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5139ADB9"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210FAD">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13993FB4" w:rsidR="003D3E76" w:rsidRPr="008A6C46"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61193A">
        <w:rPr>
          <w:rFonts w:eastAsia="Calibri"/>
          <w:sz w:val="24"/>
          <w:szCs w:val="24"/>
        </w:rPr>
        <w:t xml:space="preserve">ir pagal uždarosios akcinės bendrovės „Atamis“ 2025 m. parengtą techninį darbo projektą </w:t>
      </w:r>
      <w:r w:rsidR="0061193A" w:rsidRPr="0061193A">
        <w:rPr>
          <w:rFonts w:eastAsia="Calibri"/>
          <w:sz w:val="24"/>
          <w:szCs w:val="24"/>
        </w:rPr>
        <w:t>„Gatvių paskirties (susisiekimo komunikacijų statinių grupės) Aušros gatvės nuo P. Vaičaičio g. iki J. Basanavičiaus g., Šakių mieste statybos ir Aušros, P. Vaičaičio g., A. Jakšto g., L. Giros g., J. Basanavičiaus g. Šakių mieste kapitalinio remonto projektas“ Nr. AT-24S-2215</w:t>
      </w:r>
      <w:r w:rsidR="00A84BDD">
        <w:rPr>
          <w:rFonts w:eastAsia="Calibri"/>
          <w:sz w:val="24"/>
          <w:szCs w:val="24"/>
        </w:rPr>
        <w:t xml:space="preserve"> (toliau- Projektas)</w:t>
      </w:r>
      <w:r w:rsidR="0061193A">
        <w:rPr>
          <w:rFonts w:eastAsia="Calibri"/>
          <w:sz w:val="24"/>
          <w:szCs w:val="24"/>
        </w:rPr>
        <w:t xml:space="preserve"> (1 priedo priedas)</w:t>
      </w:r>
      <w:r w:rsidR="0061193A" w:rsidRPr="0061193A">
        <w:rPr>
          <w:rFonts w:ascii="Calibri" w:eastAsia="Calibri" w:hAnsi="Calibri" w:cs="Calibri"/>
          <w:b/>
          <w:bCs/>
          <w:sz w:val="21"/>
          <w:szCs w:val="21"/>
        </w:rPr>
        <w:t xml:space="preserve"> </w:t>
      </w:r>
      <w:r w:rsidR="0039670C" w:rsidRPr="00271D7E">
        <w:rPr>
          <w:rFonts w:eastAsia="Calibri"/>
          <w:sz w:val="24"/>
          <w:szCs w:val="24"/>
        </w:rPr>
        <w:t xml:space="preserve">atlikti </w:t>
      </w:r>
      <w:bookmarkStart w:id="2" w:name="_Hlk215651411"/>
      <w:r w:rsidR="00045343" w:rsidRPr="00045343">
        <w:rPr>
          <w:rFonts w:eastAsia="Calibri"/>
          <w:b/>
          <w:bCs/>
          <w:sz w:val="24"/>
          <w:szCs w:val="24"/>
          <w:lang w:eastAsia="en-US"/>
        </w:rPr>
        <w:t>gatvių paskirties (susisiekimo komunikacijų statinių grupės) Aušros gatvės nuo P. Vaičaičio g. iki J. Basanavičiaus g., Šakių mieste statybos ir Aušros</w:t>
      </w:r>
      <w:r w:rsidR="00233655">
        <w:rPr>
          <w:rFonts w:eastAsia="Calibri"/>
          <w:b/>
          <w:bCs/>
          <w:sz w:val="24"/>
          <w:szCs w:val="24"/>
          <w:lang w:eastAsia="en-US"/>
        </w:rPr>
        <w:t xml:space="preserve"> g.</w:t>
      </w:r>
      <w:r w:rsidR="00045343" w:rsidRPr="00045343">
        <w:rPr>
          <w:rFonts w:eastAsia="Calibri"/>
          <w:b/>
          <w:bCs/>
          <w:sz w:val="24"/>
          <w:szCs w:val="24"/>
          <w:lang w:eastAsia="en-US"/>
        </w:rPr>
        <w:t>, P. Vaičaičio g., A. Jakšto g., L. Giros g., J. Basanavičiaus g. Šakių mieste kapitalinio remonto darb</w:t>
      </w:r>
      <w:bookmarkEnd w:id="2"/>
      <w:r w:rsidR="00045343">
        <w:rPr>
          <w:rFonts w:eastAsia="Calibri"/>
          <w:b/>
          <w:bCs/>
          <w:sz w:val="24"/>
          <w:szCs w:val="24"/>
          <w:lang w:eastAsia="en-US"/>
        </w:rPr>
        <w:t>us</w:t>
      </w:r>
      <w:r w:rsidR="0061790D" w:rsidRPr="00045343">
        <w:rPr>
          <w:rFonts w:eastAsia="Calibri"/>
          <w:b/>
          <w:bCs/>
          <w:sz w:val="24"/>
          <w:szCs w:val="24"/>
        </w:rPr>
        <w:t xml:space="preserve"> </w:t>
      </w:r>
      <w:r w:rsidR="00937F1B" w:rsidRPr="008A6C46">
        <w:rPr>
          <w:rFonts w:eastAsia="Calibri"/>
          <w:b/>
          <w:bCs/>
          <w:sz w:val="24"/>
          <w:szCs w:val="24"/>
        </w:rPr>
        <w:t>(toliau – Darbai)</w:t>
      </w:r>
      <w:r w:rsidRPr="008A6C46">
        <w:rPr>
          <w:rFonts w:eastAsia="Calibri"/>
          <w:b/>
          <w:bCs/>
          <w:sz w:val="24"/>
          <w:szCs w:val="24"/>
        </w:rPr>
        <w:t>;</w:t>
      </w:r>
    </w:p>
    <w:bookmarkEnd w:id="1"/>
    <w:p w14:paraId="677257FD" w14:textId="3D6D1DAC" w:rsidR="003D3E76" w:rsidRPr="00345A63" w:rsidRDefault="003D3E76" w:rsidP="00EF3103">
      <w:pPr>
        <w:pStyle w:val="Sraopastraipa"/>
        <w:numPr>
          <w:ilvl w:val="2"/>
          <w:numId w:val="1"/>
        </w:numPr>
        <w:tabs>
          <w:tab w:val="left" w:pos="720"/>
        </w:tabs>
        <w:ind w:left="0" w:firstLine="567"/>
        <w:jc w:val="both"/>
        <w:rPr>
          <w:rFonts w:eastAsia="Calibri"/>
          <w:sz w:val="24"/>
          <w:szCs w:val="24"/>
        </w:rPr>
      </w:pPr>
      <w:r w:rsidRPr="00345A63">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345A63">
        <w:rPr>
          <w:rFonts w:eastAsia="Calibri"/>
          <w:sz w:val="24"/>
          <w:szCs w:val="24"/>
        </w:rPr>
        <w:t xml:space="preserve"> (toliau – Paslaugos).</w:t>
      </w:r>
    </w:p>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266A31D5" w:rsidR="00B627EE" w:rsidRPr="006F1C7D" w:rsidRDefault="00815B6D" w:rsidP="006F1C7D">
      <w:pPr>
        <w:pStyle w:val="Sraopastraipa"/>
        <w:numPr>
          <w:ilvl w:val="1"/>
          <w:numId w:val="18"/>
        </w:numPr>
        <w:tabs>
          <w:tab w:val="left" w:pos="1134"/>
          <w:tab w:val="left" w:pos="2884"/>
        </w:tabs>
        <w:ind w:left="0" w:firstLine="567"/>
        <w:jc w:val="both"/>
        <w:rPr>
          <w:color w:val="FF0000"/>
          <w:sz w:val="24"/>
          <w:szCs w:val="24"/>
        </w:rPr>
      </w:pPr>
      <w:r w:rsidRPr="00B627EE">
        <w:rPr>
          <w:sz w:val="24"/>
          <w:szCs w:val="24"/>
        </w:rPr>
        <w:t xml:space="preserve"> </w:t>
      </w:r>
      <w:bookmarkStart w:id="3" w:name="_Ref88646839"/>
      <w:bookmarkStart w:id="4" w:name="_Toc93858014"/>
      <w:r w:rsidR="00B627EE" w:rsidRPr="00CA4359">
        <w:rPr>
          <w:sz w:val="24"/>
          <w:szCs w:val="24"/>
        </w:rPr>
        <w:t>Sutarčiai taikoma fiksuoto</w:t>
      </w:r>
      <w:r w:rsidR="00CA4359" w:rsidRPr="00CA4359">
        <w:rPr>
          <w:sz w:val="24"/>
          <w:szCs w:val="24"/>
        </w:rPr>
        <w:t>s</w:t>
      </w:r>
      <w:r w:rsidR="00B627EE" w:rsidRPr="00CA4359">
        <w:rPr>
          <w:sz w:val="24"/>
          <w:szCs w:val="24"/>
        </w:rPr>
        <w:t xml:space="preserve"> </w:t>
      </w:r>
      <w:r w:rsidR="00CA4359" w:rsidRPr="00CA4359">
        <w:rPr>
          <w:sz w:val="24"/>
          <w:szCs w:val="24"/>
        </w:rPr>
        <w:t>kainos</w:t>
      </w:r>
      <w:r w:rsidR="00B627EE" w:rsidRPr="00CA4359">
        <w:rPr>
          <w:sz w:val="24"/>
          <w:szCs w:val="24"/>
        </w:rPr>
        <w:t xml:space="preserve"> kainodar</w:t>
      </w:r>
      <w:r w:rsidR="006043D9">
        <w:rPr>
          <w:sz w:val="24"/>
          <w:szCs w:val="24"/>
        </w:rPr>
        <w:t>a</w:t>
      </w:r>
      <w:r w:rsidR="001B1863">
        <w:rPr>
          <w:sz w:val="24"/>
          <w:szCs w:val="24"/>
        </w:rPr>
        <w:t>.</w:t>
      </w:r>
      <w:r w:rsidR="006043D9">
        <w:rPr>
          <w:sz w:val="24"/>
          <w:szCs w:val="24"/>
        </w:rPr>
        <w:t xml:space="preserve"> </w:t>
      </w:r>
      <w:r w:rsidR="006043D9" w:rsidRPr="006043D9">
        <w:rPr>
          <w:sz w:val="24"/>
          <w:szCs w:val="24"/>
        </w:rPr>
        <w:t xml:space="preserve">Bet koks kiekis, kuris gali būti nustatytas Veiklų sąraše ar Techninio </w:t>
      </w:r>
      <w:r w:rsidR="006043D9">
        <w:rPr>
          <w:sz w:val="24"/>
          <w:szCs w:val="24"/>
        </w:rPr>
        <w:t xml:space="preserve">darbo </w:t>
      </w:r>
      <w:r w:rsidR="006043D9" w:rsidRPr="006043D9">
        <w:rPr>
          <w:sz w:val="24"/>
          <w:szCs w:val="24"/>
        </w:rPr>
        <w:t>projekto dokumentuose</w:t>
      </w:r>
      <w:r w:rsidR="00B8102B">
        <w:rPr>
          <w:sz w:val="24"/>
          <w:szCs w:val="24"/>
        </w:rPr>
        <w:t>, darbų</w:t>
      </w:r>
      <w:r w:rsidR="006043D9" w:rsidRPr="00EA6318">
        <w:rPr>
          <w:sz w:val="24"/>
          <w:szCs w:val="24"/>
        </w:rPr>
        <w:t xml:space="preserve"> kiekių žiniaraščiuose</w:t>
      </w:r>
      <w:r w:rsidR="006043D9" w:rsidRPr="006F1C7D">
        <w:rPr>
          <w:color w:val="FF0000"/>
          <w:sz w:val="24"/>
          <w:szCs w:val="24"/>
        </w:rPr>
        <w:t xml:space="preserve"> </w:t>
      </w:r>
      <w:r w:rsidR="006043D9" w:rsidRPr="006F1C7D">
        <w:rPr>
          <w:sz w:val="24"/>
          <w:szCs w:val="24"/>
        </w:rPr>
        <w:t>yra orientacinis (projektinis) ir neturi būti laikomas faktiniu ir tiksliu Darbų, kuriuos Rangovui reikia atlikti, kiekiu.</w:t>
      </w:r>
    </w:p>
    <w:p w14:paraId="6BBB6C34" w14:textId="686FA1F3" w:rsidR="006F1C7D" w:rsidRPr="00356332" w:rsidRDefault="000A4959" w:rsidP="006F1C7D">
      <w:pPr>
        <w:pStyle w:val="Sraopastraipa"/>
        <w:numPr>
          <w:ilvl w:val="1"/>
          <w:numId w:val="18"/>
        </w:numPr>
        <w:ind w:left="0" w:firstLine="567"/>
        <w:jc w:val="both"/>
        <w:rPr>
          <w:sz w:val="24"/>
          <w:szCs w:val="24"/>
        </w:rPr>
      </w:pPr>
      <w:r w:rsidRPr="00356332">
        <w:rPr>
          <w:sz w:val="24"/>
          <w:szCs w:val="24"/>
        </w:rPr>
        <w:t xml:space="preserve">Darbų faktinių kiekių neatitikimas orientaciniams (projektiniams) kiekiams, kurie gali būti nustatyti Veiklų sąraše ar Techninio </w:t>
      </w:r>
      <w:r w:rsidR="00C03EBD">
        <w:rPr>
          <w:sz w:val="24"/>
          <w:szCs w:val="24"/>
        </w:rPr>
        <w:t xml:space="preserve">darbo </w:t>
      </w:r>
      <w:r w:rsidRPr="00356332">
        <w:rPr>
          <w:sz w:val="24"/>
          <w:szCs w:val="24"/>
        </w:rPr>
        <w:t xml:space="preserve">projekto dokumentuose – </w:t>
      </w:r>
      <w:r w:rsidR="00B8102B">
        <w:rPr>
          <w:sz w:val="24"/>
          <w:szCs w:val="24"/>
        </w:rPr>
        <w:t>darbų</w:t>
      </w:r>
      <w:r w:rsidRPr="00356332">
        <w:rPr>
          <w:sz w:val="24"/>
          <w:szCs w:val="24"/>
        </w:rPr>
        <w:t xml:space="preserve"> kiekių žiniaraščiuose – priskiriamas Rangovo atsakomybei ir rizikai, išskyrus kaip </w:t>
      </w:r>
      <w:r w:rsidRPr="00B8102B">
        <w:rPr>
          <w:sz w:val="24"/>
          <w:szCs w:val="24"/>
        </w:rPr>
        <w:t>nurodyta 2.</w:t>
      </w:r>
      <w:r w:rsidR="002B4746" w:rsidRPr="00B8102B">
        <w:rPr>
          <w:sz w:val="24"/>
          <w:szCs w:val="24"/>
        </w:rPr>
        <w:t>6</w:t>
      </w:r>
      <w:r w:rsidRPr="00B8102B">
        <w:rPr>
          <w:sz w:val="24"/>
          <w:szCs w:val="24"/>
        </w:rPr>
        <w:t xml:space="preserve"> punkte.</w:t>
      </w:r>
    </w:p>
    <w:p w14:paraId="59932B2C" w14:textId="06A3638B" w:rsidR="00892113" w:rsidRPr="006F1C7D" w:rsidRDefault="00B627EE" w:rsidP="00A452F0">
      <w:pPr>
        <w:pStyle w:val="Sraopastraipa"/>
        <w:numPr>
          <w:ilvl w:val="1"/>
          <w:numId w:val="18"/>
        </w:numPr>
        <w:ind w:left="0" w:firstLine="567"/>
        <w:jc w:val="both"/>
        <w:rPr>
          <w:color w:val="FF0000"/>
          <w:sz w:val="24"/>
          <w:szCs w:val="24"/>
        </w:rPr>
      </w:pPr>
      <w:r w:rsidRPr="006F1C7D">
        <w:rPr>
          <w:sz w:val="24"/>
          <w:szCs w:val="24"/>
        </w:rPr>
        <w:t>Pradinės Sutarties vertė yra lygi Užsakovo pasiūlymo kainai be PVM</w:t>
      </w:r>
      <w:r w:rsidR="006F1C7D">
        <w:rPr>
          <w:sz w:val="24"/>
          <w:szCs w:val="24"/>
        </w:rPr>
        <w:t>.</w:t>
      </w:r>
    </w:p>
    <w:p w14:paraId="419A3EBA" w14:textId="452E918E" w:rsidR="00492A5C" w:rsidRPr="006F1C7D" w:rsidRDefault="00937F1B" w:rsidP="00A452F0">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Sutarties </w:t>
      </w:r>
      <w:r w:rsidR="00956D7F" w:rsidRPr="00492A5C">
        <w:rPr>
          <w:sz w:val="24"/>
          <w:szCs w:val="24"/>
        </w:rPr>
        <w:t>kaina</w:t>
      </w:r>
      <w:r w:rsidRPr="00492A5C">
        <w:rPr>
          <w:sz w:val="24"/>
          <w:szCs w:val="24"/>
        </w:rPr>
        <w:t>, nustatyta viešojo pirkimo metu</w:t>
      </w:r>
      <w:r w:rsidR="00401DC2" w:rsidRPr="00492A5C">
        <w:rPr>
          <w:sz w:val="24"/>
          <w:szCs w:val="24"/>
        </w:rPr>
        <w:t>,</w:t>
      </w:r>
      <w:r w:rsidRPr="00492A5C">
        <w:rPr>
          <w:sz w:val="24"/>
          <w:szCs w:val="24"/>
        </w:rPr>
        <w:t xml:space="preserve"> yra </w:t>
      </w:r>
      <w:r w:rsidR="004E3D19" w:rsidRPr="00492A5C">
        <w:rPr>
          <w:sz w:val="24"/>
          <w:szCs w:val="24"/>
        </w:rPr>
        <w:t>........</w:t>
      </w:r>
      <w:r w:rsidRPr="00492A5C">
        <w:rPr>
          <w:sz w:val="24"/>
          <w:szCs w:val="24"/>
        </w:rPr>
        <w:t xml:space="preserve"> </w:t>
      </w:r>
      <w:r w:rsidR="00EA6318" w:rsidRPr="00492A5C">
        <w:rPr>
          <w:sz w:val="24"/>
          <w:szCs w:val="24"/>
        </w:rPr>
        <w:t>Eur (suma žodžiais)</w:t>
      </w:r>
      <w:r w:rsidRPr="00492A5C">
        <w:rPr>
          <w:sz w:val="24"/>
          <w:szCs w:val="24"/>
        </w:rPr>
        <w:t xml:space="preserve"> be PVM</w:t>
      </w:r>
      <w:r w:rsidR="00B627EE" w:rsidRPr="00492A5C">
        <w:rPr>
          <w:sz w:val="24"/>
          <w:szCs w:val="24"/>
        </w:rPr>
        <w:t xml:space="preserve">. Sutarties kaina </w:t>
      </w:r>
      <w:r w:rsidR="00492AD2" w:rsidRPr="00492A5C">
        <w:rPr>
          <w:sz w:val="24"/>
          <w:szCs w:val="24"/>
        </w:rPr>
        <w:t xml:space="preserve">- </w:t>
      </w:r>
      <w:r w:rsidR="00B627EE" w:rsidRPr="00492A5C">
        <w:rPr>
          <w:sz w:val="24"/>
          <w:szCs w:val="24"/>
        </w:rPr>
        <w:t xml:space="preserve">... </w:t>
      </w:r>
      <w:r w:rsidR="00492AD2" w:rsidRPr="00492A5C">
        <w:rPr>
          <w:sz w:val="24"/>
          <w:szCs w:val="24"/>
        </w:rPr>
        <w:t xml:space="preserve">Eur (suma žodžiais) </w:t>
      </w:r>
      <w:r w:rsidR="00B627EE" w:rsidRPr="00492A5C">
        <w:rPr>
          <w:sz w:val="24"/>
          <w:szCs w:val="24"/>
        </w:rPr>
        <w:t xml:space="preserve">su PVM. PVM sudaro .... </w:t>
      </w:r>
      <w:r w:rsidR="00492AD2" w:rsidRPr="00492A5C">
        <w:rPr>
          <w:sz w:val="24"/>
          <w:szCs w:val="24"/>
        </w:rPr>
        <w:t>Eur</w:t>
      </w:r>
      <w:r w:rsidR="00B627EE" w:rsidRPr="00492A5C">
        <w:rPr>
          <w:sz w:val="24"/>
          <w:szCs w:val="24"/>
        </w:rPr>
        <w:t>.</w:t>
      </w:r>
    </w:p>
    <w:p w14:paraId="2692C80F" w14:textId="08E52FE0" w:rsidR="006F1C7D" w:rsidRPr="00B8102B" w:rsidRDefault="006F1C7D" w:rsidP="00A452F0">
      <w:pPr>
        <w:pStyle w:val="Sraopastraipa"/>
        <w:numPr>
          <w:ilvl w:val="1"/>
          <w:numId w:val="18"/>
        </w:numPr>
        <w:ind w:left="0" w:firstLine="567"/>
        <w:jc w:val="both"/>
        <w:rPr>
          <w:sz w:val="24"/>
          <w:szCs w:val="24"/>
        </w:rPr>
      </w:pPr>
      <w:r w:rsidRPr="00B8102B">
        <w:rPr>
          <w:sz w:val="24"/>
          <w:szCs w:val="24"/>
        </w:rPr>
        <w:t>Sutarties Darbų kain</w:t>
      </w:r>
      <w:r w:rsidR="00A452F0" w:rsidRPr="00B8102B">
        <w:rPr>
          <w:sz w:val="24"/>
          <w:szCs w:val="24"/>
        </w:rPr>
        <w:t>a</w:t>
      </w:r>
      <w:r w:rsidRPr="00B8102B">
        <w:rPr>
          <w:sz w:val="24"/>
          <w:szCs w:val="24"/>
        </w:rPr>
        <w:t xml:space="preserve"> </w:t>
      </w:r>
      <w:r w:rsidR="00104D33" w:rsidRPr="00B8102B">
        <w:rPr>
          <w:sz w:val="24"/>
          <w:szCs w:val="24"/>
        </w:rPr>
        <w:t xml:space="preserve">Sutarties galiojimo metu </w:t>
      </w:r>
      <w:r w:rsidRPr="00B8102B">
        <w:rPr>
          <w:sz w:val="24"/>
          <w:szCs w:val="24"/>
        </w:rPr>
        <w:t>nekeičiam</w:t>
      </w:r>
      <w:r w:rsidR="00A452F0" w:rsidRPr="00B8102B">
        <w:rPr>
          <w:sz w:val="24"/>
          <w:szCs w:val="24"/>
        </w:rPr>
        <w:t>a</w:t>
      </w:r>
      <w:r w:rsidR="00104D33" w:rsidRPr="00B8102B">
        <w:rPr>
          <w:sz w:val="24"/>
          <w:szCs w:val="24"/>
        </w:rPr>
        <w:t>,</w:t>
      </w:r>
      <w:r w:rsidRPr="00B8102B">
        <w:rPr>
          <w:sz w:val="24"/>
          <w:szCs w:val="24"/>
        </w:rPr>
        <w:t xml:space="preserve"> išskyrus Sutarties </w:t>
      </w:r>
      <w:r w:rsidR="00104D33" w:rsidRPr="00B8102B">
        <w:rPr>
          <w:sz w:val="24"/>
          <w:szCs w:val="24"/>
        </w:rPr>
        <w:t xml:space="preserve">kainą, jos peržiūrą (perskaičiavimą) Sutartyje nurodytais atvejais ir tvarka. </w:t>
      </w:r>
    </w:p>
    <w:p w14:paraId="29F3734F" w14:textId="4C7F6177" w:rsidR="00492A5C" w:rsidRPr="00492A5C" w:rsidRDefault="00492A5C" w:rsidP="006F1C7D">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w:t>
      </w:r>
      <w:r w:rsidR="00766392" w:rsidRPr="00563518">
        <w:rPr>
          <w:iCs/>
          <w:sz w:val="24"/>
          <w:szCs w:val="24"/>
        </w:rPr>
        <w:t xml:space="preserve">Kainodaros taisyklių nustatymo metodikos, patvirtintos Viešųjų pirkimų tarnybos prie Lietuvos Respublikos Vyriausybės direktoriaus 2019 m. sausio 24 d. įsakymu Nr. 1S-13 „Dėl Kainodaros taisyklių nustatymo </w:t>
      </w:r>
      <w:r w:rsidR="00766392" w:rsidRPr="00563518">
        <w:rPr>
          <w:iCs/>
          <w:sz w:val="24"/>
          <w:szCs w:val="24"/>
        </w:rPr>
        <w:lastRenderedPageBreak/>
        <w:t xml:space="preserve">metodikos patvirtinimo“ </w:t>
      </w:r>
      <w:r w:rsidR="00766392">
        <w:rPr>
          <w:iCs/>
          <w:sz w:val="24"/>
          <w:szCs w:val="24"/>
        </w:rPr>
        <w:t>(toliau – Metodika)</w:t>
      </w:r>
      <w:r w:rsidRPr="00492A5C">
        <w:rPr>
          <w:sz w:val="24"/>
          <w:szCs w:val="24"/>
        </w:rPr>
        <w:t xml:space="preserve"> III skyriuje.</w:t>
      </w:r>
      <w:r w:rsidR="00766392">
        <w:rPr>
          <w:sz w:val="24"/>
          <w:szCs w:val="24"/>
        </w:rPr>
        <w:t xml:space="preserve"> Tokių darbų kiekių vertės nustatymo, teikimo ir tvirtinimo procedūra atliekama kaip nurodyta Sutarties XIII skyriuje.</w:t>
      </w:r>
    </w:p>
    <w:p w14:paraId="35021F8F" w14:textId="3E55AAB5" w:rsidR="001D6DD0" w:rsidRDefault="001D6DD0" w:rsidP="006F1C7D">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5" w:name="_Toc93858016"/>
      <w:bookmarkEnd w:id="3"/>
      <w:bookmarkEnd w:id="4"/>
      <w:r w:rsidRPr="00193438">
        <w:rPr>
          <w:sz w:val="24"/>
          <w:szCs w:val="24"/>
        </w:rPr>
        <w:t>Darbų kain</w:t>
      </w:r>
      <w:r w:rsidR="00F50C70">
        <w:rPr>
          <w:sz w:val="24"/>
          <w:szCs w:val="24"/>
        </w:rPr>
        <w:t xml:space="preserve">ai </w:t>
      </w:r>
      <w:r w:rsidRPr="00193438">
        <w:rPr>
          <w:sz w:val="24"/>
          <w:szCs w:val="24"/>
        </w:rPr>
        <w:t xml:space="preserve">įtakos negali turėti terminų pažeidimas, darbo užmokesčio ir kitų panašių išlaidų išaugimas.      </w:t>
      </w:r>
    </w:p>
    <w:p w14:paraId="52CCAA38" w14:textId="2274934E"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A452F0">
        <w:rPr>
          <w:sz w:val="24"/>
          <w:szCs w:val="24"/>
        </w:rPr>
        <w:t>8</w:t>
      </w:r>
      <w:r>
        <w:rPr>
          <w:sz w:val="24"/>
          <w:szCs w:val="24"/>
        </w:rPr>
        <w:t>.</w:t>
      </w:r>
      <w:r w:rsidRPr="00193438">
        <w:rPr>
          <w:sz w:val="24"/>
          <w:szCs w:val="24"/>
        </w:rPr>
        <w:tab/>
      </w:r>
      <w:r w:rsidRPr="00F50C70">
        <w:rPr>
          <w:sz w:val="24"/>
          <w:szCs w:val="24"/>
        </w:rPr>
        <w:t xml:space="preserve">Sutarties </w:t>
      </w:r>
      <w:r w:rsidR="00F50C70" w:rsidRPr="00F50C70">
        <w:rPr>
          <w:sz w:val="24"/>
          <w:szCs w:val="24"/>
        </w:rPr>
        <w:t>kainos</w:t>
      </w:r>
      <w:r w:rsidRPr="00F50C70">
        <w:rPr>
          <w:sz w:val="24"/>
          <w:szCs w:val="24"/>
        </w:rPr>
        <w:t xml:space="preserve"> perskaičiavimas </w:t>
      </w:r>
      <w:r w:rsidRPr="00193438">
        <w:rPr>
          <w:sz w:val="24"/>
          <w:szCs w:val="24"/>
        </w:rPr>
        <w:t>dėl kainų lygio pokyčio:</w:t>
      </w:r>
    </w:p>
    <w:p w14:paraId="10AAF82B" w14:textId="167C05DF"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w:t>
      </w:r>
      <w:r w:rsidRPr="00193438">
        <w:rPr>
          <w:sz w:val="24"/>
          <w:szCs w:val="24"/>
        </w:rPr>
        <w:tab/>
        <w:t xml:space="preserve">Sutarties </w:t>
      </w:r>
      <w:r w:rsidR="00AC45D8">
        <w:rPr>
          <w:sz w:val="24"/>
          <w:szCs w:val="24"/>
        </w:rPr>
        <w:t>kain</w:t>
      </w:r>
      <w:r w:rsidR="00F50C70">
        <w:rPr>
          <w:sz w:val="24"/>
          <w:szCs w:val="24"/>
        </w:rPr>
        <w:t>a</w:t>
      </w:r>
      <w:r w:rsidRPr="00193438">
        <w:rPr>
          <w:sz w:val="24"/>
          <w:szCs w:val="24"/>
        </w:rPr>
        <w:t xml:space="preserve"> gali būti peržiūrim</w:t>
      </w:r>
      <w:r w:rsidR="00F50C70">
        <w:rPr>
          <w:sz w:val="24"/>
          <w:szCs w:val="24"/>
        </w:rPr>
        <w:t>a</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1C1560B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w:t>
      </w:r>
      <w:r w:rsidR="00B52D71">
        <w:rPr>
          <w:sz w:val="24"/>
          <w:szCs w:val="24"/>
          <w:lang w:val="lt-LT"/>
        </w:rPr>
        <w:t>8</w:t>
      </w:r>
      <w:r w:rsidRPr="002C14F9">
        <w:rPr>
          <w:sz w:val="24"/>
          <w:szCs w:val="24"/>
        </w:rPr>
        <w:t>.2.</w:t>
      </w:r>
      <w:r w:rsidRPr="002C14F9">
        <w:rPr>
          <w:sz w:val="24"/>
          <w:szCs w:val="24"/>
        </w:rPr>
        <w:tab/>
      </w:r>
      <w:r w:rsidR="002C14F9" w:rsidRPr="002C14F9">
        <w:rPr>
          <w:rFonts w:eastAsia="Calibri"/>
          <w:sz w:val="24"/>
          <w:szCs w:val="24"/>
        </w:rPr>
        <w:t xml:space="preserve">Gali būti perskaičiuojamos Rangovui mokėtinos sumos tik už </w:t>
      </w:r>
      <w:r w:rsidR="00165F73">
        <w:rPr>
          <w:rFonts w:eastAsia="Calibri"/>
          <w:sz w:val="24"/>
          <w:szCs w:val="24"/>
          <w:lang w:val="lt-LT"/>
        </w:rPr>
        <w:t>S</w:t>
      </w:r>
      <w:r w:rsidR="002C14F9" w:rsidRPr="002C14F9">
        <w:rPr>
          <w:rFonts w:eastAsia="Calibri"/>
          <w:sz w:val="24"/>
          <w:szCs w:val="24"/>
        </w:rPr>
        <w:t xml:space="preserve">tatybos rangos darbus, o už kitus, nei </w:t>
      </w:r>
      <w:r w:rsidR="00165F73">
        <w:rPr>
          <w:rFonts w:eastAsia="Calibri"/>
          <w:sz w:val="24"/>
          <w:szCs w:val="24"/>
          <w:lang w:val="lt-LT"/>
        </w:rPr>
        <w:t>S</w:t>
      </w:r>
      <w:r w:rsidR="002C14F9" w:rsidRPr="002C14F9">
        <w:rPr>
          <w:rFonts w:eastAsia="Calibri"/>
          <w:sz w:val="24"/>
          <w:szCs w:val="24"/>
        </w:rPr>
        <w:t>tatybos rangos darbai, darbus (išpildomosios–vykdomosios dokumentacijos parengimą ir pan.) mokėtinos sumos negali būti perskaičiuojamos.</w:t>
      </w:r>
      <w:bookmarkStart w:id="6" w:name="_18vjpp8" w:colFirst="0" w:colLast="0"/>
      <w:bookmarkEnd w:id="6"/>
    </w:p>
    <w:p w14:paraId="3B806ED3" w14:textId="5F98D47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.3.</w:t>
      </w:r>
      <w:r w:rsidRPr="00193438">
        <w:rPr>
          <w:sz w:val="24"/>
          <w:szCs w:val="24"/>
        </w:rPr>
        <w:tab/>
        <w:t xml:space="preserve">Rangovui mokėtinos sumos už Statybos darbus gali būti perskaičiuojamos, jeigu </w:t>
      </w:r>
      <w:r w:rsidR="0078110E">
        <w:rPr>
          <w:sz w:val="24"/>
          <w:szCs w:val="24"/>
        </w:rPr>
        <w:t xml:space="preserve">Valstybės duomenų agentūros </w:t>
      </w:r>
      <w:r w:rsidRPr="00193438">
        <w:rPr>
          <w:sz w:val="24"/>
          <w:szCs w:val="24"/>
        </w:rPr>
        <w:t>(www.stat.gov.lt)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w:t>
      </w:r>
      <w:r w:rsidR="003A2B33" w:rsidRPr="00B8102B">
        <w:rPr>
          <w:sz w:val="24"/>
          <w:szCs w:val="24"/>
        </w:rPr>
        <w:t xml:space="preserve">tipą </w:t>
      </w:r>
      <w:r w:rsidR="005C08E2" w:rsidRPr="00B8102B">
        <w:rPr>
          <w:sz w:val="24"/>
          <w:szCs w:val="24"/>
        </w:rPr>
        <w:t>„</w:t>
      </w:r>
      <w:r w:rsidR="00FC0AEE" w:rsidRPr="00B8102B">
        <w:rPr>
          <w:sz w:val="24"/>
          <w:szCs w:val="24"/>
        </w:rPr>
        <w:t>Inžineriniai statiniai</w:t>
      </w:r>
      <w:r w:rsidR="008A7920" w:rsidRPr="00B8102B">
        <w:rPr>
          <w:sz w:val="24"/>
          <w:szCs w:val="24"/>
        </w:rPr>
        <w:t xml:space="preserve"> – Keliai ir gatvės</w:t>
      </w:r>
      <w:r w:rsidR="005C08E2" w:rsidRPr="00B8102B">
        <w:rPr>
          <w:sz w:val="24"/>
          <w:szCs w:val="24"/>
        </w:rPr>
        <w:t>“</w:t>
      </w:r>
      <w:r w:rsidRPr="00B8102B">
        <w:rPr>
          <w:sz w:val="24"/>
          <w:szCs w:val="24"/>
        </w:rPr>
        <w:t xml:space="preserve"> reikšmė </w:t>
      </w:r>
      <w:r w:rsidRPr="00193438">
        <w:rPr>
          <w:sz w:val="24"/>
          <w:szCs w:val="24"/>
        </w:rPr>
        <w:t>pakinta daugiau kaip 0,05 per bet kurį Darbų vykdymo laikotarpį.</w:t>
      </w:r>
    </w:p>
    <w:p w14:paraId="49285996" w14:textId="4B7C9E09"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3482BF3D"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IPb / IPr</w:t>
      </w:r>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IPr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IPb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3774304F"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.6.</w:t>
      </w:r>
      <w:r w:rsidRPr="00193438">
        <w:rPr>
          <w:sz w:val="24"/>
          <w:szCs w:val="24"/>
        </w:rPr>
        <w:tab/>
        <w:t>Šalys privalo sudaryti Susitarimą dėl kain</w:t>
      </w:r>
      <w:r w:rsidR="00F50C70">
        <w:rPr>
          <w:sz w:val="24"/>
          <w:szCs w:val="24"/>
        </w:rPr>
        <w:t>os</w:t>
      </w:r>
      <w:r w:rsidRPr="00193438">
        <w:rPr>
          <w:sz w:val="24"/>
          <w:szCs w:val="24"/>
        </w:rPr>
        <w:t xml:space="preserve"> perskaičiavimo per 10 (dešimt) darbo dienų nuo Šalies prašymo kitai Šaliai perskaičiuoti kain</w:t>
      </w:r>
      <w:r w:rsidR="00F50C70">
        <w:rPr>
          <w:sz w:val="24"/>
          <w:szCs w:val="24"/>
        </w:rPr>
        <w:t>ą</w:t>
      </w:r>
      <w:r w:rsidRPr="00193438">
        <w:rPr>
          <w:sz w:val="24"/>
          <w:szCs w:val="24"/>
        </w:rPr>
        <w:t xml:space="preserve"> pateikimo dienos. Šalys privalo Susitarime nurodyti Indekso reikšmę laikotarpio pradžioje ir jos </w:t>
      </w:r>
      <w:r w:rsidRPr="00F50C70">
        <w:rPr>
          <w:sz w:val="24"/>
          <w:szCs w:val="24"/>
        </w:rPr>
        <w:t>nustatymo datą, Indekso reikšmę laikotarpio pabaigoje ir jos nustatymo datą, Indekso pokyčio koeficientą, perskaičiuot</w:t>
      </w:r>
      <w:r w:rsidR="00F50C70" w:rsidRPr="00F50C70">
        <w:rPr>
          <w:sz w:val="24"/>
          <w:szCs w:val="24"/>
        </w:rPr>
        <w:t>ą</w:t>
      </w:r>
      <w:r w:rsidRPr="00F50C70">
        <w:rPr>
          <w:sz w:val="24"/>
          <w:szCs w:val="24"/>
        </w:rPr>
        <w:t xml:space="preserve"> fiksuot</w:t>
      </w:r>
      <w:r w:rsidR="00F50C70" w:rsidRPr="00F50C70">
        <w:rPr>
          <w:sz w:val="24"/>
          <w:szCs w:val="24"/>
        </w:rPr>
        <w:t>os</w:t>
      </w:r>
      <w:r w:rsidRPr="00F50C70">
        <w:rPr>
          <w:sz w:val="24"/>
          <w:szCs w:val="24"/>
        </w:rPr>
        <w:t xml:space="preserve"> kain</w:t>
      </w:r>
      <w:r w:rsidR="00F50C70" w:rsidRPr="00F50C70">
        <w:rPr>
          <w:sz w:val="24"/>
          <w:szCs w:val="24"/>
        </w:rPr>
        <w:t>os</w:t>
      </w:r>
      <w:r w:rsidRPr="00F50C70">
        <w:rPr>
          <w:sz w:val="24"/>
          <w:szCs w:val="24"/>
        </w:rPr>
        <w:t xml:space="preserve"> </w:t>
      </w:r>
      <w:r w:rsidR="00026625">
        <w:rPr>
          <w:sz w:val="24"/>
          <w:szCs w:val="24"/>
        </w:rPr>
        <w:t xml:space="preserve">sumą </w:t>
      </w:r>
      <w:r w:rsidRPr="00F50C70">
        <w:rPr>
          <w:sz w:val="24"/>
          <w:szCs w:val="24"/>
        </w:rPr>
        <w:t>(įskaitant Sutarties</w:t>
      </w:r>
      <w:r w:rsidR="00F50C70" w:rsidRPr="00F50C70">
        <w:rPr>
          <w:sz w:val="24"/>
          <w:szCs w:val="24"/>
        </w:rPr>
        <w:t xml:space="preserve"> kainos</w:t>
      </w:r>
      <w:r w:rsidRPr="00F50C70">
        <w:rPr>
          <w:sz w:val="24"/>
          <w:szCs w:val="24"/>
        </w:rPr>
        <w:t xml:space="preserve"> </w:t>
      </w:r>
      <w:r w:rsidR="00F50C70" w:rsidRPr="00F50C70">
        <w:rPr>
          <w:sz w:val="24"/>
          <w:szCs w:val="24"/>
        </w:rPr>
        <w:t>(</w:t>
      </w:r>
      <w:r w:rsidRPr="00F50C70">
        <w:rPr>
          <w:sz w:val="24"/>
          <w:szCs w:val="24"/>
        </w:rPr>
        <w:t>įkainių</w:t>
      </w:r>
      <w:r w:rsidR="00F50C70" w:rsidRPr="00F50C70">
        <w:rPr>
          <w:sz w:val="24"/>
          <w:szCs w:val="24"/>
        </w:rPr>
        <w:t>)</w:t>
      </w:r>
      <w:r w:rsidRPr="00F50C70">
        <w:rPr>
          <w:sz w:val="24"/>
          <w:szCs w:val="24"/>
        </w:rPr>
        <w:t xml:space="preserve"> detalizacijos žiniaraštyje nurodytus įkainius), perskaičiuotą Pradinės sutarties vertę</w:t>
      </w:r>
      <w:r w:rsidR="00FB4852" w:rsidRPr="00F50C70">
        <w:rPr>
          <w:sz w:val="24"/>
          <w:szCs w:val="24"/>
        </w:rPr>
        <w:t xml:space="preserve"> </w:t>
      </w:r>
      <w:r w:rsidRPr="00F50C70">
        <w:rPr>
          <w:sz w:val="24"/>
          <w:szCs w:val="24"/>
        </w:rPr>
        <w:t>(šios sumos turi būti padauginamos iš Indekso pokyčio koeficiento</w:t>
      </w:r>
      <w:r w:rsidRPr="00666729">
        <w:rPr>
          <w:sz w:val="24"/>
          <w:szCs w:val="24"/>
        </w:rPr>
        <w:t>) bei kitą perskaičiavimui reikšmingą informaciją.</w:t>
      </w:r>
    </w:p>
    <w:p w14:paraId="5C62137D" w14:textId="5CB6947B"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.7.</w:t>
      </w:r>
      <w:r w:rsidRPr="00193438">
        <w:rPr>
          <w:sz w:val="24"/>
          <w:szCs w:val="24"/>
        </w:rPr>
        <w:tab/>
        <w:t xml:space="preserve">Po to, kai Šalys sudaro Susitarimą dėl </w:t>
      </w:r>
      <w:r w:rsidR="00F50C70">
        <w:rPr>
          <w:sz w:val="24"/>
          <w:szCs w:val="24"/>
        </w:rPr>
        <w:t>k</w:t>
      </w:r>
      <w:r w:rsidRPr="00193438">
        <w:rPr>
          <w:sz w:val="24"/>
          <w:szCs w:val="24"/>
        </w:rPr>
        <w:t>ai</w:t>
      </w:r>
      <w:r w:rsidR="00F50C70">
        <w:rPr>
          <w:sz w:val="24"/>
          <w:szCs w:val="24"/>
        </w:rPr>
        <w:t>nos</w:t>
      </w:r>
      <w:r w:rsidRPr="00193438">
        <w:rPr>
          <w:sz w:val="24"/>
          <w:szCs w:val="24"/>
        </w:rPr>
        <w:t xml:space="preserve"> </w:t>
      </w:r>
      <w:r w:rsidR="002D6F6C">
        <w:rPr>
          <w:sz w:val="24"/>
          <w:szCs w:val="24"/>
        </w:rPr>
        <w:t xml:space="preserve">(įkainių) </w:t>
      </w:r>
      <w:r w:rsidRPr="00193438">
        <w:rPr>
          <w:sz w:val="24"/>
          <w:szCs w:val="24"/>
        </w:rPr>
        <w:t>perskaičiavimo, perskaičiuot</w:t>
      </w:r>
      <w:r w:rsidR="002D6F6C">
        <w:rPr>
          <w:sz w:val="24"/>
          <w:szCs w:val="24"/>
        </w:rPr>
        <w:t>oji kaina</w:t>
      </w:r>
      <w:r w:rsidRPr="00193438">
        <w:rPr>
          <w:sz w:val="24"/>
          <w:szCs w:val="24"/>
        </w:rPr>
        <w:t xml:space="preserve"> </w:t>
      </w:r>
      <w:r w:rsidR="002D6F6C">
        <w:rPr>
          <w:sz w:val="24"/>
          <w:szCs w:val="24"/>
        </w:rPr>
        <w:t>(</w:t>
      </w:r>
      <w:r w:rsidRPr="00193438">
        <w:rPr>
          <w:sz w:val="24"/>
          <w:szCs w:val="24"/>
        </w:rPr>
        <w:t>įkainia</w:t>
      </w:r>
      <w:r w:rsidR="002D6F6C">
        <w:rPr>
          <w:sz w:val="24"/>
          <w:szCs w:val="24"/>
        </w:rPr>
        <w:t>i) t</w:t>
      </w:r>
      <w:r w:rsidRPr="00193438">
        <w:rPr>
          <w:sz w:val="24"/>
          <w:szCs w:val="24"/>
        </w:rPr>
        <w:t>aikom</w:t>
      </w:r>
      <w:r w:rsidR="002D6F6C">
        <w:rPr>
          <w:sz w:val="24"/>
          <w:szCs w:val="24"/>
        </w:rPr>
        <w:t>a</w:t>
      </w:r>
      <w:r w:rsidRPr="00193438">
        <w:rPr>
          <w:sz w:val="24"/>
          <w:szCs w:val="24"/>
        </w:rPr>
        <w:t xml:space="preserve"> Statybos darbams, kurie yra įtraukiami į Atliktų darbų aktus (kaip per ataskaitinį laikotarpį atlikti Darbai), Rangovo pateikiamus po Šalies prašymo kitai Šaliai perskaičiuoti </w:t>
      </w:r>
      <w:r w:rsidR="002D6F6C">
        <w:rPr>
          <w:sz w:val="24"/>
          <w:szCs w:val="24"/>
        </w:rPr>
        <w:t>kainą (</w:t>
      </w:r>
      <w:r w:rsidRPr="00193438">
        <w:rPr>
          <w:sz w:val="24"/>
          <w:szCs w:val="24"/>
        </w:rPr>
        <w:t>įkainius</w:t>
      </w:r>
      <w:r w:rsidR="002D6F6C">
        <w:rPr>
          <w:sz w:val="24"/>
          <w:szCs w:val="24"/>
        </w:rPr>
        <w:t>)</w:t>
      </w:r>
      <w:r w:rsidRPr="00193438">
        <w:rPr>
          <w:sz w:val="24"/>
          <w:szCs w:val="24"/>
        </w:rPr>
        <w:t xml:space="preserve"> pateikimo. Jeigu dėl Susitarimo sudarymui reikalingo laiko gali vėluoti Atliktų darbų aktų pateikimas, Rangovas turi teisę arba (a) pateikti Atliktų darbų aktą su neperskaičiuot</w:t>
      </w:r>
      <w:r w:rsidR="002D6F6C">
        <w:rPr>
          <w:sz w:val="24"/>
          <w:szCs w:val="24"/>
        </w:rPr>
        <w:t>omis kainomis</w:t>
      </w:r>
      <w:r w:rsidRPr="00193438">
        <w:rPr>
          <w:sz w:val="24"/>
          <w:szCs w:val="24"/>
        </w:rPr>
        <w:t xml:space="preserve"> </w:t>
      </w:r>
      <w:r w:rsidR="002D6F6C">
        <w:rPr>
          <w:sz w:val="24"/>
          <w:szCs w:val="24"/>
        </w:rPr>
        <w:t>(</w:t>
      </w:r>
      <w:r w:rsidRPr="00193438">
        <w:rPr>
          <w:sz w:val="24"/>
          <w:szCs w:val="24"/>
        </w:rPr>
        <w:t>įkainiais</w:t>
      </w:r>
      <w:r w:rsidR="002D6F6C">
        <w:rPr>
          <w:sz w:val="24"/>
          <w:szCs w:val="24"/>
        </w:rPr>
        <w:t>)</w:t>
      </w:r>
      <w:r w:rsidRPr="00193438">
        <w:rPr>
          <w:sz w:val="24"/>
          <w:szCs w:val="24"/>
        </w:rPr>
        <w:t xml:space="preserve"> ir perskaičiavimą atlikti kitame Atliktų darbų akte, arba (b) sustabdyti Atliktų darbų akto pateikimą iki bus perskaičiuo</w:t>
      </w:r>
      <w:r w:rsidR="002D6F6C">
        <w:rPr>
          <w:sz w:val="24"/>
          <w:szCs w:val="24"/>
        </w:rPr>
        <w:t>tos kainos</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w:t>
      </w:r>
    </w:p>
    <w:p w14:paraId="399295F3" w14:textId="7FE9595D" w:rsidR="00193438" w:rsidRPr="00CA6E75"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.8.</w:t>
      </w:r>
      <w:r w:rsidRPr="00193438">
        <w:rPr>
          <w:sz w:val="24"/>
          <w:szCs w:val="24"/>
        </w:rPr>
        <w:tab/>
        <w:t xml:space="preserve">Pirmoji Sutarties </w:t>
      </w:r>
      <w:r w:rsidR="008C7D7C">
        <w:rPr>
          <w:sz w:val="24"/>
          <w:szCs w:val="24"/>
        </w:rPr>
        <w:t>kain</w:t>
      </w:r>
      <w:r w:rsidR="00F50C70">
        <w:rPr>
          <w:sz w:val="24"/>
          <w:szCs w:val="24"/>
        </w:rPr>
        <w:t>os</w:t>
      </w:r>
      <w:r w:rsidRPr="00193438">
        <w:rPr>
          <w:sz w:val="24"/>
          <w:szCs w:val="24"/>
        </w:rPr>
        <w:t xml:space="preserve"> peržiūra gali būti atliekama ne anksčiau </w:t>
      </w:r>
      <w:r w:rsidRPr="00CA6E75">
        <w:rPr>
          <w:sz w:val="24"/>
          <w:szCs w:val="24"/>
        </w:rPr>
        <w:t xml:space="preserve">nei po </w:t>
      </w:r>
      <w:r w:rsidR="00CA6E75" w:rsidRPr="00CA6E75">
        <w:rPr>
          <w:sz w:val="24"/>
          <w:szCs w:val="24"/>
        </w:rPr>
        <w:t>3</w:t>
      </w:r>
      <w:r w:rsidRPr="00CA6E75">
        <w:rPr>
          <w:sz w:val="24"/>
          <w:szCs w:val="24"/>
        </w:rPr>
        <w:t xml:space="preserve"> mėnesių po Sutarties įsigaliojimo ir po to Sutarties</w:t>
      </w:r>
      <w:r w:rsidR="008C7D7C" w:rsidRPr="00CA6E75">
        <w:rPr>
          <w:sz w:val="24"/>
          <w:szCs w:val="24"/>
        </w:rPr>
        <w:t xml:space="preserve"> kain</w:t>
      </w:r>
      <w:r w:rsidR="00F50C70" w:rsidRPr="00CA6E75">
        <w:rPr>
          <w:sz w:val="24"/>
          <w:szCs w:val="24"/>
        </w:rPr>
        <w:t>a</w:t>
      </w:r>
      <w:r w:rsidRPr="00CA6E75">
        <w:rPr>
          <w:sz w:val="24"/>
          <w:szCs w:val="24"/>
        </w:rPr>
        <w:t xml:space="preserve"> gali būti peržiūrim</w:t>
      </w:r>
      <w:r w:rsidR="00F50C70" w:rsidRPr="00CA6E75">
        <w:rPr>
          <w:sz w:val="24"/>
          <w:szCs w:val="24"/>
        </w:rPr>
        <w:t>a</w:t>
      </w:r>
      <w:r w:rsidRPr="00CA6E75">
        <w:rPr>
          <w:sz w:val="24"/>
          <w:szCs w:val="24"/>
        </w:rPr>
        <w:t xml:space="preserve"> ne dažniau negu kas </w:t>
      </w:r>
      <w:r w:rsidR="00CA6E75" w:rsidRPr="00CA6E75">
        <w:rPr>
          <w:sz w:val="24"/>
          <w:szCs w:val="24"/>
        </w:rPr>
        <w:t>1</w:t>
      </w:r>
      <w:r w:rsidRPr="00CA6E75">
        <w:rPr>
          <w:sz w:val="24"/>
          <w:szCs w:val="24"/>
        </w:rPr>
        <w:t xml:space="preserve"> mėnes</w:t>
      </w:r>
      <w:r w:rsidR="00CA6E75" w:rsidRPr="00CA6E75">
        <w:rPr>
          <w:sz w:val="24"/>
          <w:szCs w:val="24"/>
        </w:rPr>
        <w:t>į</w:t>
      </w:r>
      <w:r w:rsidRPr="00CA6E75">
        <w:rPr>
          <w:sz w:val="24"/>
          <w:szCs w:val="24"/>
        </w:rPr>
        <w:t xml:space="preserve">. </w:t>
      </w:r>
    </w:p>
    <w:p w14:paraId="478F6890" w14:textId="0B7B5BD8"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.9.</w:t>
      </w:r>
      <w:r w:rsidRPr="00193438">
        <w:rPr>
          <w:sz w:val="24"/>
          <w:szCs w:val="24"/>
        </w:rPr>
        <w:tab/>
        <w:t>Vėlesnis kain</w:t>
      </w:r>
      <w:r w:rsidR="00F50C70">
        <w:rPr>
          <w:sz w:val="24"/>
          <w:szCs w:val="24"/>
        </w:rPr>
        <w:t>os</w:t>
      </w:r>
      <w:r w:rsidR="002D6F6C">
        <w:rPr>
          <w:sz w:val="24"/>
          <w:szCs w:val="24"/>
        </w:rPr>
        <w:t xml:space="preserve"> arba įkainių</w:t>
      </w:r>
      <w:r w:rsidRPr="00193438">
        <w:rPr>
          <w:sz w:val="24"/>
          <w:szCs w:val="24"/>
        </w:rPr>
        <w:t xml:space="preserve"> perskaičiavimas negali apimti laikotarpio, už kurį jau buvo atliktas perskaičiavimas. </w:t>
      </w:r>
    </w:p>
    <w:p w14:paraId="7F923B02" w14:textId="2C4CC9C5"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.10.</w:t>
      </w:r>
      <w:r w:rsidRPr="00193438">
        <w:rPr>
          <w:sz w:val="24"/>
          <w:szCs w:val="24"/>
        </w:rPr>
        <w:tab/>
        <w:t>Jeigu Darbai vėluoja dėl priežasčių, dėl kurių Rangovas neįgyja teisės į Darbų terminų pratęsimą, uždelstų Statybos darbų</w:t>
      </w:r>
      <w:r w:rsidR="002D6F6C">
        <w:rPr>
          <w:sz w:val="24"/>
          <w:szCs w:val="24"/>
        </w:rPr>
        <w:t xml:space="preserve"> kaina</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 xml:space="preserve"> neperskaičiuojam</w:t>
      </w:r>
      <w:r w:rsidR="002D6F6C">
        <w:rPr>
          <w:sz w:val="24"/>
          <w:szCs w:val="24"/>
        </w:rPr>
        <w:t>a</w:t>
      </w:r>
      <w:r w:rsidRPr="00193438">
        <w:rPr>
          <w:sz w:val="24"/>
          <w:szCs w:val="24"/>
        </w:rPr>
        <w:t xml:space="preserve"> dėl kainų lygio kilimo (kai Indekso pokyčio koeficientas yra didesnis nei 1,05), bet turi būti perskaičiuojami dėl kainų lygio kritimo (kai Indekso pokyčio koeficientas yra mažesnis nei 0,95).</w:t>
      </w:r>
    </w:p>
    <w:p w14:paraId="7B3B34CB" w14:textId="4F31E010" w:rsidR="00861EF4" w:rsidRPr="00B52D71" w:rsidRDefault="00861EF4" w:rsidP="00B52D71">
      <w:pPr>
        <w:pStyle w:val="Sraopastraipa"/>
        <w:numPr>
          <w:ilvl w:val="1"/>
          <w:numId w:val="27"/>
        </w:numPr>
        <w:tabs>
          <w:tab w:val="left" w:pos="1134"/>
        </w:tabs>
        <w:ind w:left="0" w:firstLine="567"/>
        <w:jc w:val="both"/>
        <w:rPr>
          <w:rFonts w:eastAsia="Calibri"/>
          <w:bCs/>
          <w:sz w:val="24"/>
          <w:szCs w:val="24"/>
        </w:rPr>
      </w:pPr>
      <w:bookmarkStart w:id="7" w:name="_Toc140831582"/>
      <w:bookmarkEnd w:id="5"/>
      <w:r w:rsidRPr="00B52D71">
        <w:rPr>
          <w:rFonts w:eastAsia="Calibri"/>
          <w:bCs/>
          <w:sz w:val="24"/>
          <w:szCs w:val="24"/>
        </w:rPr>
        <w:t>Sutarties kainos perskaičiavimas dėl mokesčių pakeitimo:</w:t>
      </w:r>
    </w:p>
    <w:p w14:paraId="29655306" w14:textId="55DC3F3A" w:rsidR="00861EF4" w:rsidRP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 xml:space="preserve">Visais atvejais, įstatymais pakeitus pridėtinės vertės mokesčio (PVM) dydį arba mokėjimo tvarką, tokie pakeitimai turi būti taikomi toms pažymoms apie atliktų darbų vertę ir PVM </w:t>
      </w:r>
      <w:r w:rsidRPr="00861EF4">
        <w:rPr>
          <w:rFonts w:eastAsia="Calibri"/>
          <w:sz w:val="24"/>
          <w:szCs w:val="24"/>
        </w:rPr>
        <w:lastRenderedPageBreak/>
        <w:t>sąskaitoms faktūroms, kurias Rangovas sudaro po tokių pakeitimų įsigaliojimo, be atskiro Šalių susitarimo. Tokiu atveju Sutarties kaina be PVM nekeičiama.</w:t>
      </w:r>
    </w:p>
    <w:p w14:paraId="2F2EC9A6" w14:textId="2A5EDA64" w:rsid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239EE799" w14:textId="1C0D342A"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16497460"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atlikęs Darbus, surašo atliktų darbų priėmimo</w:t>
      </w:r>
      <w:r w:rsidR="00027649" w:rsidRPr="00B8102B">
        <w:rPr>
          <w:rFonts w:eastAsia="Calibri"/>
          <w:sz w:val="24"/>
          <w:szCs w:val="24"/>
        </w:rPr>
        <w:t>–</w:t>
      </w:r>
      <w:r w:rsidR="003D3E76" w:rsidRPr="00B8102B">
        <w:rPr>
          <w:rFonts w:eastAsia="Calibri"/>
          <w:sz w:val="24"/>
          <w:szCs w:val="24"/>
        </w:rPr>
        <w:t xml:space="preserve">perdavimo aktą, kurį pateikia </w:t>
      </w:r>
      <w:r w:rsidR="00B01DE9" w:rsidRPr="00B8102B">
        <w:rPr>
          <w:rFonts w:eastAsia="Calibri"/>
          <w:sz w:val="24"/>
          <w:szCs w:val="24"/>
        </w:rPr>
        <w:t xml:space="preserve">statinio statybos </w:t>
      </w:r>
      <w:r w:rsidR="003D3E76" w:rsidRPr="00B8102B">
        <w:rPr>
          <w:rFonts w:eastAsia="Calibri"/>
          <w:sz w:val="24"/>
          <w:szCs w:val="24"/>
        </w:rPr>
        <w:t xml:space="preserve">techninės priežiūros </w:t>
      </w:r>
      <w:r w:rsidR="00B01DE9" w:rsidRPr="00B8102B">
        <w:rPr>
          <w:rFonts w:eastAsia="Calibri"/>
          <w:sz w:val="24"/>
          <w:szCs w:val="24"/>
        </w:rPr>
        <w:t>vadov</w:t>
      </w:r>
      <w:r w:rsidR="0078285B" w:rsidRPr="00B8102B">
        <w:rPr>
          <w:rFonts w:eastAsia="Calibri"/>
          <w:sz w:val="24"/>
          <w:szCs w:val="24"/>
        </w:rPr>
        <w:t>ui</w:t>
      </w:r>
      <w:r w:rsidR="00B01DE9" w:rsidRPr="00B8102B">
        <w:rPr>
          <w:rFonts w:eastAsia="Calibri"/>
          <w:sz w:val="24"/>
          <w:szCs w:val="24"/>
        </w:rPr>
        <w:t xml:space="preserve"> </w:t>
      </w:r>
      <w:r w:rsidR="003D3E76" w:rsidRPr="00B8102B">
        <w:rPr>
          <w:rFonts w:eastAsia="Calibri"/>
          <w:sz w:val="24"/>
          <w:szCs w:val="24"/>
        </w:rPr>
        <w:t xml:space="preserve">ir jam priėmus darbus, pateikia Užsakovui pažymą (forma F-3).  </w:t>
      </w:r>
    </w:p>
    <w:p w14:paraId="67341392" w14:textId="02D2D9AA"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pasirašo atliktų </w:t>
      </w:r>
      <w:r w:rsidR="003D3E76" w:rsidRPr="00B8102B">
        <w:rPr>
          <w:rFonts w:eastAsia="Calibri"/>
          <w:sz w:val="24"/>
          <w:szCs w:val="24"/>
        </w:rPr>
        <w:t>darbų priėmimo</w:t>
      </w:r>
      <w:r w:rsidR="00027649" w:rsidRPr="00B8102B">
        <w:rPr>
          <w:rFonts w:eastAsia="Calibri"/>
          <w:sz w:val="24"/>
          <w:szCs w:val="24"/>
        </w:rPr>
        <w:t>–</w:t>
      </w:r>
      <w:r w:rsidR="003D3E76" w:rsidRPr="00B8102B">
        <w:rPr>
          <w:rFonts w:eastAsia="Calibri"/>
          <w:sz w:val="24"/>
          <w:szCs w:val="24"/>
        </w:rPr>
        <w:t xml:space="preserve">perdavimo aktą. Darbų perdavimo–priėmimo dokumentacija turi būti detalizuota, aiški ir parengta pagal Užsakovo reikalavimus.  </w:t>
      </w:r>
    </w:p>
    <w:p w14:paraId="53DFA8FF" w14:textId="49988500"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pagal pasirašytą atliktų darbų perdavimo</w:t>
      </w:r>
      <w:r w:rsidR="00027649" w:rsidRPr="00B8102B">
        <w:rPr>
          <w:rFonts w:eastAsia="Calibri"/>
          <w:sz w:val="24"/>
          <w:szCs w:val="24"/>
        </w:rPr>
        <w:t>–</w:t>
      </w:r>
      <w:r w:rsidR="003D3E76" w:rsidRPr="00B8102B">
        <w:rPr>
          <w:rFonts w:eastAsia="Calibri"/>
          <w:sz w:val="24"/>
          <w:szCs w:val="24"/>
        </w:rPr>
        <w:t xml:space="preserve">priėmimo </w:t>
      </w:r>
      <w:smartTag w:uri="schemas-tilde-lt/tildestengine" w:element="templates">
        <w:smartTagPr>
          <w:attr w:name="text" w:val="aktą"/>
          <w:attr w:name="id" w:val="-1"/>
          <w:attr w:name="baseform" w:val="akt|as"/>
        </w:smartTagPr>
        <w:r w:rsidR="003D3E76" w:rsidRPr="00B8102B">
          <w:rPr>
            <w:rFonts w:eastAsia="Calibri"/>
            <w:sz w:val="24"/>
            <w:szCs w:val="24"/>
          </w:rPr>
          <w:t>aktą</w:t>
        </w:r>
      </w:smartTag>
      <w:r w:rsidR="003D3E76" w:rsidRPr="00B8102B">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003D3E76" w:rsidRPr="00B8102B">
          <w:rPr>
            <w:rFonts w:eastAsia="Calibri"/>
            <w:sz w:val="24"/>
            <w:szCs w:val="24"/>
          </w:rPr>
          <w:t>sąskaitą</w:t>
        </w:r>
      </w:smartTag>
      <w:r w:rsidR="003D3E76" w:rsidRPr="00B8102B">
        <w:rPr>
          <w:rFonts w:eastAsia="Calibri"/>
          <w:sz w:val="24"/>
          <w:szCs w:val="24"/>
        </w:rPr>
        <w:t xml:space="preserve">  faktūrą.</w:t>
      </w:r>
    </w:p>
    <w:p w14:paraId="1D6F1580" w14:textId="45226CBF" w:rsidR="00B01DE9" w:rsidRPr="00B8102B" w:rsidRDefault="00B01DE9"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Apmokėjimo už tinkamai pagal Sutartį atliktus Darbus sumai nustatyti turi būti taikomos Veiklų sąraše nurodytos fiksuotos Darbų grupių (etapų) kainos. </w:t>
      </w:r>
    </w:p>
    <w:p w14:paraId="54B2A50A" w14:textId="44EE8F6B" w:rsidR="00B01DE9" w:rsidRPr="00B8102B" w:rsidRDefault="00B01DE9" w:rsidP="0078285B">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Veiklų sąraše nurodytos Darbų grupių (etapų) fiksuotos kainos gali būti sumokėtos Rangovui dalimis atsižvelgiant į faktiškai atliktą to Darbo grupės (etapo) dalį, </w:t>
      </w:r>
      <w:r w:rsidR="00C32FD7" w:rsidRPr="00B8102B">
        <w:rPr>
          <w:sz w:val="24"/>
          <w:szCs w:val="24"/>
        </w:rPr>
        <w:t>3.1</w:t>
      </w:r>
      <w:r w:rsidRPr="00B8102B">
        <w:rPr>
          <w:sz w:val="24"/>
          <w:szCs w:val="24"/>
        </w:rPr>
        <w:t xml:space="preserve"> ir </w:t>
      </w:r>
      <w:r w:rsidR="00C32FD7" w:rsidRPr="00B8102B">
        <w:rPr>
          <w:sz w:val="24"/>
          <w:szCs w:val="24"/>
        </w:rPr>
        <w:t>3</w:t>
      </w:r>
      <w:r w:rsidRPr="00B8102B">
        <w:rPr>
          <w:sz w:val="24"/>
          <w:szCs w:val="24"/>
        </w:rPr>
        <w:t>.7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0EBCDA5A" w14:textId="694B5A05" w:rsidR="007A36EB" w:rsidRPr="00B8102B" w:rsidRDefault="007A36EB" w:rsidP="0078285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7C8C9B49" w14:textId="78EE06A4"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w:t>
      </w:r>
      <w:r w:rsidR="0078285B" w:rsidRPr="00B8102B">
        <w:rPr>
          <w:rFonts w:eastAsia="Calibri"/>
          <w:sz w:val="24"/>
          <w:szCs w:val="24"/>
        </w:rPr>
        <w:t>i</w:t>
      </w:r>
      <w:r w:rsidRPr="00B8102B">
        <w:rPr>
          <w:rFonts w:eastAsia="Calibri"/>
          <w:sz w:val="24"/>
          <w:szCs w:val="24"/>
        </w:rPr>
        <w:t>šlaidų arba netinkamo daikto pakeitimo dydžiu; ir (arba)</w:t>
      </w:r>
    </w:p>
    <w:p w14:paraId="0AC96AD4" w14:textId="0FB97952"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78285B" w:rsidRPr="00B8102B">
        <w:rPr>
          <w:rFonts w:eastAsia="Calibri"/>
          <w:sz w:val="24"/>
          <w:szCs w:val="24"/>
        </w:rPr>
        <w:t>.</w:t>
      </w:r>
    </w:p>
    <w:p w14:paraId="47F4D14F" w14:textId="77777777" w:rsidR="00DA240F" w:rsidRPr="00B8102B" w:rsidRDefault="0078285B" w:rsidP="00DA240F">
      <w:pPr>
        <w:pStyle w:val="Sraopastraipa"/>
        <w:tabs>
          <w:tab w:val="left" w:pos="1134"/>
          <w:tab w:val="left" w:pos="2884"/>
        </w:tabs>
        <w:ind w:left="0" w:firstLine="567"/>
        <w:jc w:val="both"/>
        <w:rPr>
          <w:rFonts w:eastAsia="Calibri"/>
          <w:sz w:val="24"/>
          <w:szCs w:val="24"/>
        </w:rPr>
      </w:pPr>
      <w:r w:rsidRPr="00B8102B">
        <w:rPr>
          <w:rFonts w:eastAsia="Calibri"/>
          <w:sz w:val="24"/>
          <w:szCs w:val="24"/>
        </w:rPr>
        <w:t>Jeigu Užsakovas per šiame punkte nustatytą terminą Rangovo pateiktų mokėjimo dokumentų nepatvirtina ir nepateikia nepatvirtinimo priežasčių, turi būti laikoma, kad Rangovo prašoma apmokėti suma yra teisinga.</w:t>
      </w:r>
    </w:p>
    <w:p w14:paraId="73C63DFF" w14:textId="6D2A4E3C" w:rsidR="00DA240F" w:rsidRPr="00B8102B" w:rsidRDefault="00DA240F"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p>
    <w:p w14:paraId="0A077B5D" w14:textId="70D17014" w:rsidR="00E42B39" w:rsidRPr="00B8102B" w:rsidRDefault="00E42B39"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 Jeigu Rangovas negauna mokėjimo, Sutarties 3.1 punkte nurodytu terminu, jis turi teisę į delspinigius. Delspinigių dėl vėluojančio mokėjimo dydis yra nurodytas 8.1 punkte.</w:t>
      </w:r>
    </w:p>
    <w:p w14:paraId="46EA36F3" w14:textId="77777777" w:rsidR="008A5817" w:rsidRPr="00DA240F" w:rsidRDefault="0005214C"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 xml:space="preserve"> </w:t>
      </w:r>
      <w:r w:rsidR="00E800BC" w:rsidRPr="00DA240F">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DA240F">
        <w:rPr>
          <w:rFonts w:eastAsia="Calibri"/>
          <w:sz w:val="24"/>
          <w:szCs w:val="24"/>
        </w:rPr>
        <w:t>.</w:t>
      </w:r>
      <w:bookmarkStart w:id="8" w:name="_Hlk38964145"/>
    </w:p>
    <w:p w14:paraId="7577143E" w14:textId="24FADC82" w:rsidR="008A5817" w:rsidRPr="008A5817" w:rsidRDefault="008A5817"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Kartu su sąskaita faktūra Rangovas, naudojantis Sąskaitų administravimo bendrąją informacine sistema</w:t>
      </w:r>
      <w:r w:rsidRPr="008A5817">
        <w:rPr>
          <w:rFonts w:eastAsia="Calibri"/>
          <w:sz w:val="24"/>
          <w:szCs w:val="24"/>
        </w:rPr>
        <w:t xml:space="preserve">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 xml:space="preserve">Užsakovas numato tiesioginio atsiskaitymo galimybę su Sutartyje nurodytais </w:t>
      </w:r>
      <w:r w:rsidR="003D3E76" w:rsidRPr="0005214C">
        <w:rPr>
          <w:sz w:val="24"/>
          <w:szCs w:val="24"/>
        </w:rPr>
        <w:lastRenderedPageBreak/>
        <w:t>subtiekėjais</w:t>
      </w:r>
      <w:bookmarkEnd w:id="8"/>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EA6F9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 xml:space="preserve">darbo </w:t>
      </w:r>
      <w:r w:rsidRPr="00B8102B">
        <w:rPr>
          <w:sz w:val="24"/>
          <w:szCs w:val="24"/>
        </w:rPr>
        <w:t>dienas nuo</w:t>
      </w:r>
      <w:r w:rsidR="0005214C" w:rsidRPr="00B8102B">
        <w:rPr>
          <w:sz w:val="24"/>
          <w:szCs w:val="24"/>
        </w:rPr>
        <w:t xml:space="preserve"> 3.</w:t>
      </w:r>
      <w:r w:rsidR="00E42B39" w:rsidRPr="00B8102B">
        <w:rPr>
          <w:sz w:val="24"/>
          <w:szCs w:val="24"/>
        </w:rPr>
        <w:t>1</w:t>
      </w:r>
      <w:r w:rsidR="00B8102B" w:rsidRPr="00B8102B">
        <w:rPr>
          <w:sz w:val="24"/>
          <w:szCs w:val="24"/>
        </w:rPr>
        <w:t>2</w:t>
      </w:r>
      <w:r w:rsidR="0005214C" w:rsidRPr="00B8102B">
        <w:rPr>
          <w:sz w:val="24"/>
          <w:szCs w:val="24"/>
        </w:rPr>
        <w:t>.1</w:t>
      </w:r>
      <w:r w:rsidRPr="00B8102B">
        <w:rPr>
          <w:sz w:val="24"/>
          <w:szCs w:val="24"/>
        </w:rPr>
        <w:t xml:space="preserve"> punkte </w:t>
      </w:r>
      <w:r w:rsidRPr="0005214C">
        <w:rPr>
          <w:sz w:val="24"/>
          <w:szCs w:val="24"/>
        </w:rPr>
        <w:t>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1022EA8A" w14:textId="7C5BE0E9" w:rsidR="003D3E76" w:rsidRPr="00345A63" w:rsidRDefault="005A27E2" w:rsidP="00345A63">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r w:rsidR="0044263C" w:rsidRPr="006D1BC9">
        <w:rPr>
          <w:rFonts w:eastAsia="Calibri"/>
          <w:sz w:val="24"/>
          <w:szCs w:val="24"/>
        </w:rPr>
        <w:t>D</w:t>
      </w:r>
      <w:r w:rsidR="00E800BC" w:rsidRPr="006D1BC9">
        <w:rPr>
          <w:rFonts w:eastAsia="Calibri"/>
          <w:sz w:val="24"/>
          <w:szCs w:val="24"/>
        </w:rPr>
        <w:t xml:space="preserve">arbai turi būti </w:t>
      </w:r>
      <w:r w:rsidR="00E800BC" w:rsidRPr="006D1BC9">
        <w:rPr>
          <w:rFonts w:eastAsia="Calibri"/>
          <w:b/>
          <w:bCs/>
          <w:sz w:val="24"/>
          <w:szCs w:val="24"/>
        </w:rPr>
        <w:t xml:space="preserve">atlikti </w:t>
      </w:r>
      <w:r w:rsidR="00B33BA3" w:rsidRPr="006D1BC9">
        <w:rPr>
          <w:rFonts w:eastAsia="Calibri"/>
          <w:b/>
          <w:bCs/>
          <w:sz w:val="24"/>
          <w:szCs w:val="24"/>
        </w:rPr>
        <w:t xml:space="preserve">ne vėliau kaip </w:t>
      </w:r>
      <w:r w:rsidR="00E800BC" w:rsidRPr="006D1BC9">
        <w:rPr>
          <w:rFonts w:eastAsia="Calibri"/>
          <w:b/>
          <w:bCs/>
          <w:sz w:val="24"/>
          <w:szCs w:val="24"/>
        </w:rPr>
        <w:t>per</w:t>
      </w:r>
      <w:r w:rsidR="00B33BA3" w:rsidRPr="006D1BC9">
        <w:rPr>
          <w:rFonts w:eastAsia="Calibri"/>
          <w:b/>
          <w:bCs/>
          <w:sz w:val="24"/>
          <w:szCs w:val="24"/>
        </w:rPr>
        <w:t xml:space="preserve"> </w:t>
      </w:r>
      <w:r w:rsidR="008C185A">
        <w:rPr>
          <w:rFonts w:eastAsia="Calibri"/>
          <w:b/>
          <w:bCs/>
          <w:sz w:val="24"/>
          <w:szCs w:val="24"/>
          <w:lang w:val="lt-LT"/>
        </w:rPr>
        <w:t>3</w:t>
      </w:r>
      <w:r w:rsidR="00E800BC" w:rsidRPr="006D1BC9">
        <w:rPr>
          <w:rFonts w:eastAsia="Calibri"/>
          <w:b/>
          <w:bCs/>
          <w:sz w:val="24"/>
          <w:szCs w:val="24"/>
        </w:rPr>
        <w:t xml:space="preserve"> </w:t>
      </w:r>
      <w:r w:rsidR="00E96B7A" w:rsidRPr="006D1BC9">
        <w:rPr>
          <w:rFonts w:eastAsia="Calibri"/>
          <w:b/>
          <w:bCs/>
          <w:sz w:val="24"/>
          <w:szCs w:val="24"/>
          <w:lang w:val="lt-LT"/>
        </w:rPr>
        <w:t>(</w:t>
      </w:r>
      <w:r w:rsidR="008C185A">
        <w:rPr>
          <w:rFonts w:eastAsia="Calibri"/>
          <w:b/>
          <w:bCs/>
          <w:sz w:val="24"/>
          <w:szCs w:val="24"/>
          <w:lang w:val="lt-LT"/>
        </w:rPr>
        <w:t>tris</w:t>
      </w:r>
      <w:r w:rsidR="00E800BC" w:rsidRPr="006D1BC9">
        <w:rPr>
          <w:rFonts w:eastAsia="Calibri"/>
          <w:b/>
          <w:bCs/>
          <w:sz w:val="24"/>
          <w:szCs w:val="24"/>
        </w:rPr>
        <w:t>) mėnesi</w:t>
      </w:r>
      <w:r w:rsidR="00E96B7A" w:rsidRPr="006D1BC9">
        <w:rPr>
          <w:rFonts w:eastAsia="Calibri"/>
          <w:b/>
          <w:bCs/>
          <w:sz w:val="24"/>
          <w:szCs w:val="24"/>
          <w:lang w:val="lt-LT"/>
        </w:rPr>
        <w:t>us</w:t>
      </w:r>
      <w:r w:rsidR="00E800BC" w:rsidRPr="006D1BC9">
        <w:rPr>
          <w:rFonts w:eastAsia="Calibri"/>
          <w:sz w:val="24"/>
          <w:szCs w:val="24"/>
        </w:rPr>
        <w:t xml:space="preserve"> </w:t>
      </w:r>
      <w:r w:rsidR="003D3E76" w:rsidRPr="006D1BC9">
        <w:rPr>
          <w:rFonts w:eastAsia="Calibri"/>
          <w:sz w:val="24"/>
          <w:szCs w:val="24"/>
        </w:rPr>
        <w:t>nuo sutarties įsigaliojimo dienos.</w:t>
      </w:r>
      <w:r w:rsidR="00DA38D2" w:rsidRPr="006D1BC9">
        <w:rPr>
          <w:rFonts w:eastAsia="Calibri"/>
          <w:sz w:val="24"/>
          <w:szCs w:val="24"/>
        </w:rPr>
        <w:t xml:space="preserve"> </w:t>
      </w:r>
      <w:r w:rsidR="00E800BC" w:rsidRPr="006D1BC9">
        <w:rPr>
          <w:sz w:val="24"/>
          <w:szCs w:val="24"/>
        </w:rPr>
        <w:t xml:space="preserve">Išpildomoji – vykdomoji dokumentacija ir kita dokumentacija, kuri reikalinga statybos užbaigimo procedūroms atlikti, turi būti pateikta </w:t>
      </w:r>
      <w:r w:rsidR="00E800BC" w:rsidRPr="006D1BC9">
        <w:rPr>
          <w:b/>
          <w:bCs/>
          <w:sz w:val="24"/>
          <w:szCs w:val="24"/>
        </w:rPr>
        <w:t>ne vėliau kaip per 1 (vieną) mėnesį</w:t>
      </w:r>
      <w:r w:rsidR="00E800BC" w:rsidRPr="006D1BC9">
        <w:rPr>
          <w:sz w:val="24"/>
          <w:szCs w:val="24"/>
        </w:rPr>
        <w:t xml:space="preserve"> nuo rangos darbų pabaigos.</w:t>
      </w:r>
    </w:p>
    <w:p w14:paraId="268C6AA7" w14:textId="306925BA" w:rsidR="003D3E76" w:rsidRPr="00345A63" w:rsidRDefault="003D3E76" w:rsidP="00E96B7A">
      <w:pPr>
        <w:pStyle w:val="Sraopastraipa"/>
        <w:numPr>
          <w:ilvl w:val="1"/>
          <w:numId w:val="4"/>
        </w:numPr>
        <w:tabs>
          <w:tab w:val="left" w:pos="1134"/>
        </w:tabs>
        <w:ind w:left="0" w:firstLine="567"/>
        <w:jc w:val="both"/>
        <w:rPr>
          <w:rFonts w:eastAsia="SimSun"/>
          <w:sz w:val="24"/>
          <w:szCs w:val="24"/>
          <w:lang w:eastAsia="zh-CN"/>
        </w:rPr>
      </w:pPr>
      <w:r w:rsidRPr="00345A63">
        <w:rPr>
          <w:rFonts w:eastAsia="Calibri"/>
          <w:sz w:val="24"/>
          <w:szCs w:val="24"/>
        </w:rPr>
        <w:t>Sutartinio darbo atlikimo terminas yra data, kai visiškai užbaigto sutartinio darbo ir paslaugų perdavimo–priėmimo aktą pasirašo Užsakovas ir Rangovas.</w:t>
      </w:r>
      <w:bookmarkStart w:id="9" w:name="_Ref500752009"/>
      <w:bookmarkStart w:id="10" w:name="_Ref463943248"/>
      <w:bookmarkStart w:id="11" w:name="_Ref483381798"/>
    </w:p>
    <w:p w14:paraId="4CD91E0C" w14:textId="7F741F51"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Į Sutarties 4.1 punkte nurodytą laikotarpį neįskaitomas Darbų atlikimo sustabdymo laikotarpis, kuris prasideda gruodžio 15 d. ir baigiasi kitų metų kovo 15 d.,</w:t>
      </w:r>
      <w:r w:rsidR="00345A63">
        <w:rPr>
          <w:rFonts w:eastAsia="SimSun"/>
          <w:sz w:val="24"/>
          <w:szCs w:val="24"/>
          <w:lang w:eastAsia="zh-CN"/>
        </w:rPr>
        <w:t xml:space="preserve"> kai Darbų atlikimas dėl nepalankių gamtinių sąlygų tampa neįmanomas,</w:t>
      </w:r>
      <w:r w:rsidRPr="00345A63">
        <w:rPr>
          <w:rFonts w:eastAsia="SimSun"/>
          <w:sz w:val="24"/>
          <w:szCs w:val="24"/>
          <w:lang w:eastAsia="zh-CN"/>
        </w:rPr>
        <w:t xml:space="preserve"> taip pat Sutarties sustabdymo laikotarpis dėl Sutarties 4.6 punkte nurodytų aplinkybių.</w:t>
      </w:r>
    </w:p>
    <w:p w14:paraId="54602CF5" w14:textId="01464B72"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4.1 punkte nurodytą Darbams užbaigti skirtą laikotarpį.</w:t>
      </w:r>
    </w:p>
    <w:p w14:paraId="74CB5A39" w14:textId="77777777" w:rsidR="00AE6224" w:rsidRDefault="00AE6224" w:rsidP="00E96B7A">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sudarymo metu, dėl kurių Sutarties Šalis negali vykdyti savo sutartinių įsipareigojimų ir (arba) esant kitoms nenumatytoms aplinkybėms, Sutarties Šalys turi teisę inicijuoti Darbų (jų dalies) atlikimo sustabdymą</w:t>
      </w:r>
      <w:r w:rsidRPr="00AE6224">
        <w:rPr>
          <w:rFonts w:eastAsia="SimSun"/>
          <w:sz w:val="24"/>
          <w:szCs w:val="24"/>
          <w:lang w:eastAsia="zh-CN"/>
        </w:rPr>
        <w:t xml:space="preserve"> iki atitinkamų aplinkybių pasibaigimo.</w:t>
      </w:r>
    </w:p>
    <w:p w14:paraId="00B0EE4E" w14:textId="5D5D77F6" w:rsidR="005A27E2" w:rsidRDefault="005A27E2" w:rsidP="00E96B7A">
      <w:pPr>
        <w:pStyle w:val="Sraopastraipa"/>
        <w:numPr>
          <w:ilvl w:val="1"/>
          <w:numId w:val="4"/>
        </w:numPr>
        <w:tabs>
          <w:tab w:val="left" w:pos="1134"/>
        </w:tabs>
        <w:ind w:left="0" w:firstLine="567"/>
        <w:jc w:val="both"/>
        <w:rPr>
          <w:rFonts w:eastAsia="SimSun"/>
          <w:sz w:val="24"/>
          <w:szCs w:val="24"/>
          <w:lang w:eastAsia="zh-CN"/>
        </w:rPr>
      </w:pPr>
      <w:bookmarkStart w:id="12" w:name="_Hlk214374973"/>
      <w:r w:rsidRPr="00AE6224">
        <w:rPr>
          <w:rFonts w:eastAsia="SimSun"/>
          <w:sz w:val="24"/>
          <w:szCs w:val="24"/>
          <w:lang w:eastAsia="zh-CN"/>
        </w:rPr>
        <w:t>Sutarties (ar jos dalies) vykdymas gali būti sustabdytas dėl:</w:t>
      </w:r>
    </w:p>
    <w:p w14:paraId="65CFEDEF" w14:textId="20E2C23D" w:rsidR="000D18C7" w:rsidRDefault="000D18C7" w:rsidP="00E96B7A">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w:t>
      </w:r>
      <w:r w:rsidRPr="000D18C7">
        <w:rPr>
          <w:rFonts w:eastAsia="SimSun"/>
          <w:sz w:val="24"/>
          <w:szCs w:val="24"/>
          <w:lang w:eastAsia="zh-CN"/>
        </w:rPr>
        <w:lastRenderedPageBreak/>
        <w:t>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45A63">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2"/>
    <w:p w14:paraId="099C0EF7" w14:textId="454C0839"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w:t>
      </w:r>
      <w:r w:rsidR="00E96B7A">
        <w:rPr>
          <w:rFonts w:eastAsia="SimSun"/>
          <w:sz w:val="24"/>
          <w:szCs w:val="24"/>
          <w:lang w:eastAsia="zh-CN"/>
        </w:rPr>
        <w:t>6</w:t>
      </w:r>
      <w:r>
        <w:rPr>
          <w:rFonts w:eastAsia="SimSun"/>
          <w:sz w:val="24"/>
          <w:szCs w:val="24"/>
          <w:lang w:eastAsia="zh-CN"/>
        </w:rPr>
        <w:t>.</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nustatyta tvarka.</w:t>
      </w:r>
    </w:p>
    <w:p w14:paraId="489657BC" w14:textId="5D527186"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Jei Darbų (jų dalies) teikimo stabdymas vykdomas dėl kitų aplinkybių, nenurodytų Sutarties 4.</w:t>
      </w:r>
      <w:r w:rsidR="00E96B7A">
        <w:rPr>
          <w:rFonts w:eastAsia="SimSun"/>
          <w:sz w:val="24"/>
          <w:szCs w:val="24"/>
          <w:lang w:eastAsia="zh-CN"/>
        </w:rPr>
        <w:t>6</w:t>
      </w:r>
      <w:r w:rsidRPr="00FC6394">
        <w:rPr>
          <w:rFonts w:eastAsia="SimSun"/>
          <w:sz w:val="24"/>
          <w:szCs w:val="24"/>
          <w:lang w:eastAsia="zh-CN"/>
        </w:rPr>
        <w:t xml:space="preserve"> punkte ar (ir) Sutarties 4.</w:t>
      </w:r>
      <w:r w:rsidR="00E96B7A">
        <w:rPr>
          <w:rFonts w:eastAsia="SimSun"/>
          <w:sz w:val="24"/>
          <w:szCs w:val="24"/>
          <w:lang w:eastAsia="zh-CN"/>
        </w:rPr>
        <w:t>6</w:t>
      </w:r>
      <w:r w:rsidRPr="00FC6394">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3"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AEF165C"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w:t>
      </w:r>
      <w:r w:rsidR="00E96B7A">
        <w:rPr>
          <w:rFonts w:eastAsia="SimSun"/>
          <w:sz w:val="24"/>
          <w:szCs w:val="24"/>
          <w:lang w:eastAsia="zh-CN"/>
        </w:rPr>
        <w:t>6</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4" w:name="_Hlk214375031"/>
      <w:bookmarkEnd w:id="13"/>
      <w:r>
        <w:rPr>
          <w:rFonts w:eastAsia="SimSun"/>
          <w:sz w:val="24"/>
          <w:szCs w:val="24"/>
          <w:lang w:eastAsia="zh-CN"/>
        </w:rPr>
        <w:t xml:space="preserve"> </w:t>
      </w:r>
      <w:r w:rsidRPr="00FC6394">
        <w:rPr>
          <w:rFonts w:eastAsia="SimSun"/>
          <w:sz w:val="24"/>
          <w:szCs w:val="24"/>
          <w:lang w:eastAsia="zh-CN"/>
        </w:rPr>
        <w:t xml:space="preserve">Šalys sutartinių įsipareigojimų vykdymo stabdymą įformina rašytiniu susitarimu, nurodant priežastis ir sustabdymo terminą, bei pridedant dokumentus, patvirtinančius sustabdymo </w:t>
      </w:r>
      <w:r w:rsidRPr="00FC6394">
        <w:rPr>
          <w:rFonts w:eastAsia="SimSun"/>
          <w:sz w:val="24"/>
          <w:szCs w:val="24"/>
          <w:lang w:eastAsia="zh-CN"/>
        </w:rPr>
        <w:lastRenderedPageBreak/>
        <w:t>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4"/>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9"/>
    <w:bookmarkEnd w:id="10"/>
    <w:bookmarkEnd w:id="11"/>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16B9ED23" w:rsidR="00C63B00" w:rsidRDefault="00C63B00" w:rsidP="00B8102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75CB0498" w14:textId="7A6B9BDB" w:rsidR="00B8102B" w:rsidRPr="00B8102B"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9711517" w14:textId="778BA628" w:rsidR="003D3E76" w:rsidRPr="005A27E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6D5EECE7"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Sutarties 4.</w:t>
      </w:r>
      <w:r w:rsidR="00654CE9">
        <w:rPr>
          <w:rFonts w:eastAsia="Calibri"/>
          <w:sz w:val="24"/>
          <w:szCs w:val="24"/>
          <w:lang w:eastAsia="en-US"/>
        </w:rPr>
        <w:t>6</w:t>
      </w:r>
      <w:r w:rsidR="005614FB" w:rsidRPr="005614FB">
        <w:rPr>
          <w:rFonts w:eastAsia="Calibri"/>
          <w:sz w:val="24"/>
          <w:szCs w:val="24"/>
          <w:lang w:eastAsia="en-US"/>
        </w:rPr>
        <w:t xml:space="preserve">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baseform" w:val="sutart|is"/>
          <w:attr w:name="id" w:val="-1"/>
          <w:attr w:name="text" w:val="SUTARTIE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lastRenderedPageBreak/>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baseform" w:val="nurodym|as"/>
          <w:attr w:name="id" w:val="-1"/>
          <w:attr w:name="text" w:val="nurodymai"/>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lastRenderedPageBreak/>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43A54B6F" w:rsidR="00B8102B" w:rsidRPr="002B176A"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Iki Darbų pradžios Rangovas privalo paskirti Lietuvos Respublikos teisės aktų nustatyta tvarka 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05A5FE59" w:rsidR="008E6D95" w:rsidRPr="002B176A" w:rsidRDefault="008E6D95" w:rsidP="002C3B6A">
      <w:pPr>
        <w:pStyle w:val="Sraopastraipa"/>
        <w:numPr>
          <w:ilvl w:val="1"/>
          <w:numId w:val="6"/>
        </w:numPr>
        <w:tabs>
          <w:tab w:val="left" w:pos="1134"/>
          <w:tab w:val="left" w:pos="2884"/>
        </w:tabs>
        <w:ind w:left="0" w:firstLine="567"/>
        <w:jc w:val="both"/>
        <w:rPr>
          <w:rFonts w:eastAsia="Calibri"/>
          <w:sz w:val="24"/>
          <w:szCs w:val="24"/>
        </w:rPr>
      </w:pPr>
      <w:bookmarkStart w:id="15"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p>
    <w:p w14:paraId="4C1B55CD" w14:textId="074736C5" w:rsidR="002B176A" w:rsidRDefault="002B176A" w:rsidP="006B06DF">
      <w:pPr>
        <w:pStyle w:val="Sraopastraipa"/>
        <w:numPr>
          <w:ilvl w:val="1"/>
          <w:numId w:val="6"/>
        </w:numPr>
        <w:tabs>
          <w:tab w:val="left" w:pos="1134"/>
          <w:tab w:val="left" w:pos="2884"/>
        </w:tabs>
        <w:ind w:left="0" w:firstLine="567"/>
        <w:jc w:val="both"/>
        <w:rPr>
          <w:rFonts w:eastAsia="Calibri"/>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visos tokios patekimui į Statybvietę naudojam</w:t>
      </w:r>
      <w:r>
        <w:rPr>
          <w:rFonts w:eastAsia="Calibri"/>
          <w:sz w:val="24"/>
          <w:szCs w:val="24"/>
        </w:rPr>
        <w:t xml:space="preserve">i </w:t>
      </w:r>
      <w:r w:rsidRPr="002B176A">
        <w:rPr>
          <w:rFonts w:eastAsia="Calibri"/>
          <w:sz w:val="24"/>
          <w:szCs w:val="24"/>
        </w:rPr>
        <w:t>keliai turi būti saugūs, paženklinti įspėjamaisiais ženklais ir nekelti pavojaus Užsakovo personalui ir tretiesiems asmenims. Rangovas turi būti atsakingas už bet kokį šių kelių remontą, kurio gali prireikti dėl Rangovo veiksmų.</w:t>
      </w:r>
    </w:p>
    <w:p w14:paraId="299F89F0" w14:textId="301EE096" w:rsidR="002B176A" w:rsidRDefault="002B176A" w:rsidP="006B06DF">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Rangovas iki Darbų pradžios privalo pateikti Užsakovui įrodymą, kad Rangovas yra apdraudę</w:t>
      </w:r>
      <w:r>
        <w:rPr>
          <w:rFonts w:eastAsia="Calibri"/>
          <w:sz w:val="24"/>
          <w:szCs w:val="24"/>
        </w:rPr>
        <w:t>s</w:t>
      </w:r>
      <w:r w:rsidRPr="002B176A">
        <w:rPr>
          <w:rFonts w:eastAsia="Calibri"/>
          <w:sz w:val="24"/>
          <w:szCs w:val="24"/>
        </w:rPr>
        <w:t xml:space="preserve"> savo civilinę atsakomybę ir Darbus, kaip nustatyta Lietuvos Respublikos statybos įstatym</w:t>
      </w:r>
      <w:r w:rsidR="002B7A66">
        <w:rPr>
          <w:rFonts w:eastAsia="Calibri"/>
          <w:sz w:val="24"/>
          <w:szCs w:val="24"/>
        </w:rPr>
        <w:t>e,</w:t>
      </w:r>
      <w:r w:rsidRPr="002B176A">
        <w:rPr>
          <w:rFonts w:eastAsia="Calibri"/>
          <w:sz w:val="24"/>
          <w:szCs w:val="24"/>
        </w:rPr>
        <w:t xml:space="preserve"> bei pateikti draudimo liudijimų (polisų) </w:t>
      </w:r>
      <w:r w:rsidR="002C3B6A">
        <w:rPr>
          <w:rFonts w:eastAsia="Calibri"/>
          <w:sz w:val="24"/>
          <w:szCs w:val="24"/>
        </w:rPr>
        <w:t xml:space="preserve">ir garantinio laidavimo dokumento </w:t>
      </w:r>
      <w:r w:rsidRPr="002B176A">
        <w:rPr>
          <w:rFonts w:eastAsia="Calibri"/>
          <w:sz w:val="24"/>
          <w:szCs w:val="24"/>
        </w:rPr>
        <w:t xml:space="preserve">tinkamai patvirtintas kopijas. </w:t>
      </w:r>
      <w:r w:rsidR="00B24F9E">
        <w:rPr>
          <w:rFonts w:eastAsia="Calibri"/>
          <w:sz w:val="24"/>
          <w:szCs w:val="24"/>
        </w:rPr>
        <w:t xml:space="preserve">Garantinio laidavimo dokumento užtikrinimo suma turi būti ne mažesnė kaip 10 procentų statinio statybos kainos. </w:t>
      </w:r>
      <w:r w:rsidRPr="002B176A">
        <w:rPr>
          <w:rFonts w:eastAsia="Calibri"/>
          <w:sz w:val="24"/>
          <w:szCs w:val="24"/>
        </w:rPr>
        <w:t>Privalomojo draudimo sutartys turi galioti nuo Darbų pradžios datos iki</w:t>
      </w:r>
      <w:r w:rsidR="00D50DB9">
        <w:rPr>
          <w:rFonts w:eastAsia="Calibri"/>
          <w:sz w:val="24"/>
          <w:szCs w:val="24"/>
        </w:rPr>
        <w:t xml:space="preserve"> </w:t>
      </w:r>
      <w:r w:rsidRPr="002B176A">
        <w:rPr>
          <w:rFonts w:eastAsia="Calibri"/>
          <w:sz w:val="24"/>
          <w:szCs w:val="24"/>
        </w:rPr>
        <w:t>Darbų</w:t>
      </w:r>
      <w:r w:rsidR="006B06DF">
        <w:rPr>
          <w:rFonts w:eastAsia="Calibri"/>
          <w:sz w:val="24"/>
          <w:szCs w:val="24"/>
        </w:rPr>
        <w:t xml:space="preserve"> ir su Darbais susijusių Paslaugų pabaigos </w:t>
      </w:r>
      <w:r w:rsidRPr="002B176A">
        <w:rPr>
          <w:rFonts w:eastAsia="Calibri"/>
          <w:sz w:val="24"/>
          <w:szCs w:val="24"/>
        </w:rPr>
        <w:t>datos</w:t>
      </w:r>
      <w:r w:rsidR="006B06DF">
        <w:rPr>
          <w:rFonts w:eastAsia="Calibri"/>
          <w:sz w:val="24"/>
          <w:szCs w:val="24"/>
        </w:rPr>
        <w:t xml:space="preserve">. </w:t>
      </w:r>
    </w:p>
    <w:p w14:paraId="51BE6691" w14:textId="2C84E7F0" w:rsidR="006B06DF" w:rsidRPr="006B06DF" w:rsidRDefault="006B06DF" w:rsidP="006B06DF">
      <w:pPr>
        <w:pStyle w:val="Sraopastraipa"/>
        <w:numPr>
          <w:ilvl w:val="1"/>
          <w:numId w:val="6"/>
        </w:numPr>
        <w:tabs>
          <w:tab w:val="left" w:pos="1134"/>
          <w:tab w:val="left" w:pos="2884"/>
        </w:tabs>
        <w:ind w:left="0" w:firstLine="567"/>
        <w:jc w:val="both"/>
        <w:rPr>
          <w:rFonts w:eastAsia="Calibri"/>
          <w:sz w:val="24"/>
          <w:szCs w:val="24"/>
        </w:rPr>
      </w:pPr>
      <w:r w:rsidRPr="00975884">
        <w:rPr>
          <w:rFonts w:eastAsia="Calibri"/>
          <w:sz w:val="24"/>
          <w:szCs w:val="24"/>
        </w:rPr>
        <w:t>Rangovas privalo</w:t>
      </w:r>
      <w:r w:rsidR="00B24F9E">
        <w:rPr>
          <w:rFonts w:eastAsia="Calibri"/>
          <w:sz w:val="24"/>
          <w:szCs w:val="24"/>
        </w:rPr>
        <w:t xml:space="preserve"> pateikti </w:t>
      </w:r>
      <w:r w:rsidRPr="00975884">
        <w:rPr>
          <w:rFonts w:eastAsia="Calibri"/>
          <w:sz w:val="24"/>
          <w:szCs w:val="24"/>
        </w:rPr>
        <w:t xml:space="preserve">garantinį </w:t>
      </w:r>
      <w:r w:rsidR="00B24F9E">
        <w:rPr>
          <w:rFonts w:eastAsia="Calibri"/>
          <w:sz w:val="24"/>
          <w:szCs w:val="24"/>
        </w:rPr>
        <w:t>dokumentą ir suteikti</w:t>
      </w:r>
      <w:r w:rsidR="00053DE4">
        <w:rPr>
          <w:rFonts w:eastAsia="Calibri"/>
          <w:sz w:val="24"/>
          <w:szCs w:val="24"/>
        </w:rPr>
        <w:t xml:space="preserve"> garantinį</w:t>
      </w:r>
      <w:r w:rsidR="00B24F9E">
        <w:rPr>
          <w:rFonts w:eastAsia="Calibri"/>
          <w:sz w:val="24"/>
          <w:szCs w:val="24"/>
        </w:rPr>
        <w:t xml:space="preserve"> </w:t>
      </w:r>
      <w:r w:rsidRPr="00975884">
        <w:rPr>
          <w:rFonts w:eastAsia="Calibri"/>
          <w:sz w:val="24"/>
          <w:szCs w:val="24"/>
        </w:rPr>
        <w:t>terminą</w:t>
      </w:r>
      <w:r w:rsidR="00B24F9E">
        <w:rPr>
          <w:rFonts w:eastAsia="Calibri"/>
          <w:sz w:val="24"/>
          <w:szCs w:val="24"/>
        </w:rPr>
        <w:t xml:space="preserve"> atliktiems darbams</w:t>
      </w:r>
      <w:r w:rsidRPr="00975884">
        <w:rPr>
          <w:rFonts w:eastAsia="Calibri"/>
          <w:sz w:val="24"/>
          <w:szCs w:val="24"/>
        </w:rPr>
        <w:t xml:space="preserve">, vadovaujantis Lietuvos Respublikos civilio kodekso 6.698 straipsnio nuostatomis. </w:t>
      </w:r>
      <w:r w:rsidRPr="00975884">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4672D2" w:rsidRPr="002C3B6A">
        <w:rPr>
          <w:sz w:val="24"/>
          <w:szCs w:val="24"/>
        </w:rPr>
        <w:t xml:space="preserve">Defektų šalinimo </w:t>
      </w:r>
      <w:r w:rsidR="004672D2">
        <w:rPr>
          <w:sz w:val="24"/>
          <w:szCs w:val="24"/>
        </w:rPr>
        <w:t>u</w:t>
      </w:r>
      <w:r w:rsidR="004672D2" w:rsidRPr="002C3B6A">
        <w:rPr>
          <w:sz w:val="24"/>
          <w:szCs w:val="24"/>
        </w:rPr>
        <w:t>žtikrinimo suma statinio garantiniu 5 metų laikotarpiu turi būti ne mažesnė kaip 10 procentų statinio statybos kainos.</w:t>
      </w:r>
    </w:p>
    <w:bookmarkEnd w:id="15"/>
    <w:p w14:paraId="05A50808" w14:textId="099F4AC5" w:rsidR="00B71267" w:rsidRPr="00B71267" w:rsidRDefault="00955218" w:rsidP="006B06DF">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w:t>
      </w:r>
      <w:r w:rsidR="008C185A">
        <w:rPr>
          <w:sz w:val="24"/>
          <w:szCs w:val="24"/>
        </w:rPr>
        <w:t>2</w:t>
      </w:r>
      <w:r w:rsidRPr="00DA7367">
        <w:rPr>
          <w:sz w:val="24"/>
          <w:szCs w:val="24"/>
        </w:rPr>
        <w:t xml:space="preserve"> </w:t>
      </w:r>
      <w:r w:rsidR="003352E5" w:rsidRPr="00DA7367">
        <w:rPr>
          <w:sz w:val="24"/>
          <w:szCs w:val="24"/>
        </w:rPr>
        <w:t>(</w:t>
      </w:r>
      <w:r w:rsidR="008C185A">
        <w:rPr>
          <w:sz w:val="24"/>
          <w:szCs w:val="24"/>
        </w:rPr>
        <w:t>dvi</w:t>
      </w:r>
      <w:r w:rsidR="003352E5" w:rsidRPr="00DA7367">
        <w:rPr>
          <w:sz w:val="24"/>
          <w:szCs w:val="24"/>
        </w:rPr>
        <w:t xml:space="preserve">)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9258CA">
        <w:rPr>
          <w:sz w:val="24"/>
          <w:szCs w:val="24"/>
        </w:rPr>
        <w:t xml:space="preserve">, neprieštaraujant Užsakovui, </w:t>
      </w:r>
      <w:r w:rsidR="00E01ECD">
        <w:rPr>
          <w:sz w:val="24"/>
          <w:szCs w:val="24"/>
        </w:rPr>
        <w:t xml:space="preserve">darbų vykdymo grafikas gali būti keičiamas, </w:t>
      </w:r>
      <w:r w:rsidR="00D066BF">
        <w:rPr>
          <w:sz w:val="24"/>
          <w:szCs w:val="24"/>
        </w:rPr>
        <w:t>bet</w:t>
      </w:r>
      <w:r w:rsidR="00E01ECD">
        <w:rPr>
          <w:sz w:val="24"/>
          <w:szCs w:val="24"/>
        </w:rPr>
        <w:t xml:space="preserve"> nekeičiant Darbų atlikimo termino.</w:t>
      </w:r>
    </w:p>
    <w:p w14:paraId="7A6691BB" w14:textId="4D10099D" w:rsidR="00B71267" w:rsidRPr="00B71267" w:rsidRDefault="00B71267" w:rsidP="002F7BA6">
      <w:pPr>
        <w:pStyle w:val="Sraopastraipa"/>
        <w:numPr>
          <w:ilvl w:val="1"/>
          <w:numId w:val="6"/>
        </w:numPr>
        <w:tabs>
          <w:tab w:val="left" w:pos="1134"/>
          <w:tab w:val="left" w:pos="2884"/>
        </w:tabs>
        <w:ind w:left="0" w:firstLine="567"/>
        <w:jc w:val="both"/>
        <w:rPr>
          <w:rFonts w:eastAsia="Calibri"/>
          <w:sz w:val="24"/>
          <w:szCs w:val="24"/>
        </w:rPr>
      </w:pPr>
      <w:r w:rsidRPr="00B71267">
        <w:rPr>
          <w:rFonts w:eastAsia="Calibri"/>
          <w:sz w:val="24"/>
          <w:szCs w:val="24"/>
        </w:rPr>
        <w:t xml:space="preserve">Rangovas </w:t>
      </w:r>
      <w:r w:rsidR="00B11DFB">
        <w:rPr>
          <w:rFonts w:eastAsia="Calibri"/>
          <w:sz w:val="24"/>
          <w:szCs w:val="24"/>
        </w:rPr>
        <w:t>ne vėliau kaip</w:t>
      </w:r>
      <w:r w:rsidR="00303FD1">
        <w:rPr>
          <w:rFonts w:eastAsia="Calibri"/>
          <w:sz w:val="24"/>
          <w:szCs w:val="24"/>
        </w:rPr>
        <w:t xml:space="preserve"> </w:t>
      </w:r>
      <w:r w:rsidRPr="00B71267">
        <w:rPr>
          <w:rFonts w:eastAsia="Calibri"/>
          <w:sz w:val="24"/>
          <w:szCs w:val="24"/>
        </w:rPr>
        <w:t xml:space="preserve">per </w:t>
      </w:r>
      <w:r w:rsidR="00DE3C81" w:rsidRPr="00DE3C81">
        <w:rPr>
          <w:rFonts w:eastAsia="Calibri"/>
          <w:sz w:val="24"/>
          <w:szCs w:val="24"/>
        </w:rPr>
        <w:t>5</w:t>
      </w:r>
      <w:r w:rsidRPr="00DE3C81">
        <w:rPr>
          <w:rFonts w:eastAsia="Calibri"/>
          <w:sz w:val="24"/>
          <w:szCs w:val="24"/>
        </w:rPr>
        <w:t xml:space="preserve"> </w:t>
      </w:r>
      <w:r w:rsidR="00DE3C81">
        <w:rPr>
          <w:rFonts w:eastAsia="Calibri"/>
          <w:sz w:val="24"/>
          <w:szCs w:val="24"/>
        </w:rPr>
        <w:t xml:space="preserve">(penkias) </w:t>
      </w:r>
      <w:r w:rsidRPr="00DE3C81">
        <w:rPr>
          <w:rFonts w:eastAsia="Calibri"/>
          <w:sz w:val="24"/>
          <w:szCs w:val="24"/>
        </w:rPr>
        <w:t>darbo dien</w:t>
      </w:r>
      <w:r w:rsidR="00DE3C81" w:rsidRPr="00DE3C81">
        <w:rPr>
          <w:rFonts w:eastAsia="Calibri"/>
          <w:sz w:val="24"/>
          <w:szCs w:val="24"/>
        </w:rPr>
        <w:t>as</w:t>
      </w:r>
      <w:r w:rsidRPr="00B71267">
        <w:rPr>
          <w:rFonts w:eastAsia="Calibri"/>
          <w:sz w:val="24"/>
          <w:szCs w:val="24"/>
        </w:rPr>
        <w:t xml:space="preserve">  nuo sutarties įsigaliojimo dienos tur</w:t>
      </w:r>
      <w:r>
        <w:rPr>
          <w:rFonts w:eastAsia="Calibri"/>
          <w:sz w:val="24"/>
          <w:szCs w:val="24"/>
        </w:rPr>
        <w:t>i</w:t>
      </w:r>
      <w:r w:rsidRPr="00B71267">
        <w:rPr>
          <w:rFonts w:eastAsia="Calibri"/>
          <w:sz w:val="24"/>
          <w:szCs w:val="24"/>
        </w:rPr>
        <w:t xml:space="preserve"> Užsakovui pateikti detalius sąmatinius skaičiavimus su</w:t>
      </w:r>
      <w:r w:rsidRPr="00EF3103">
        <w:rPr>
          <w:sz w:val="24"/>
          <w:szCs w:val="24"/>
          <w:lang w:eastAsia="ar-SA"/>
        </w:rPr>
        <w:t xml:space="preserve"> pagrindinėmis techninėmis siūlomų darbų charakteristikomi</w:t>
      </w:r>
      <w:r>
        <w:rPr>
          <w:sz w:val="24"/>
          <w:szCs w:val="24"/>
          <w:lang w:eastAsia="ar-SA"/>
        </w:rPr>
        <w:t>s</w:t>
      </w:r>
      <w:r w:rsidRPr="00B71267">
        <w:rPr>
          <w:rFonts w:eastAsia="Calibri"/>
          <w:sz w:val="24"/>
          <w:szCs w:val="24"/>
        </w:rPr>
        <w:t xml:space="preserve"> </w:t>
      </w:r>
      <w:r>
        <w:rPr>
          <w:rFonts w:eastAsia="Calibri"/>
          <w:sz w:val="24"/>
          <w:szCs w:val="24"/>
        </w:rPr>
        <w:t xml:space="preserve">ir </w:t>
      </w:r>
      <w:r w:rsidRPr="00B71267">
        <w:rPr>
          <w:rFonts w:eastAsia="Calibri"/>
          <w:sz w:val="24"/>
          <w:szCs w:val="24"/>
        </w:rPr>
        <w:t>darbų įkainiais pagal kartu su pasiūlymu pateiktame įkainotame Veiklų sąraše nurodytus darbų etapus (šie dokumentai bus naudojami konkretaus papildomo darbo arba atsisakomo darbo pagal rangos sutartį įkainiui apskaičiuoti)</w:t>
      </w:r>
      <w:r>
        <w:rPr>
          <w:rFonts w:eastAsia="Calibri"/>
          <w:sz w:val="24"/>
          <w:szCs w:val="24"/>
        </w:rPr>
        <w:t>.</w:t>
      </w:r>
    </w:p>
    <w:p w14:paraId="62B37917" w14:textId="77777777" w:rsidR="008641E5" w:rsidRPr="008641E5"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34F56AA" w:rsidR="003D3E76" w:rsidRPr="008C18E0" w:rsidRDefault="003D3E76" w:rsidP="002F7BA6">
      <w:pPr>
        <w:pStyle w:val="Sraopastraipa"/>
        <w:numPr>
          <w:ilvl w:val="1"/>
          <w:numId w:val="6"/>
        </w:numPr>
        <w:ind w:left="0" w:firstLine="567"/>
        <w:jc w:val="both"/>
        <w:rPr>
          <w:sz w:val="24"/>
          <w:szCs w:val="24"/>
        </w:rPr>
      </w:pPr>
      <w:r w:rsidRPr="002F7BA6">
        <w:rPr>
          <w:sz w:val="24"/>
          <w:szCs w:val="24"/>
        </w:rPr>
        <w:lastRenderedPageBreak/>
        <w:t>Užsakovui, Užsakovo paskirtam asmeniui, atsakingam už Sutarties</w:t>
      </w:r>
      <w:r w:rsidR="00955218" w:rsidRPr="002F7BA6">
        <w:rPr>
          <w:sz w:val="24"/>
          <w:szCs w:val="24"/>
        </w:rPr>
        <w:t xml:space="preserve"> vykdymą, </w:t>
      </w:r>
      <w:r w:rsidRPr="002F7BA6">
        <w:rPr>
          <w:sz w:val="24"/>
          <w:szCs w:val="24"/>
        </w:rPr>
        <w:t xml:space="preserve"> techniniam prižiūrėtojui prašant, </w:t>
      </w:r>
      <w:r w:rsidR="00CF4AE8" w:rsidRPr="00CF4AE8">
        <w:rPr>
          <w:sz w:val="24"/>
          <w:szCs w:val="24"/>
        </w:rPr>
        <w:t>ne vėliau kaip per 10 darbo dienų</w:t>
      </w:r>
      <w:r w:rsidRPr="00CF4AE8">
        <w:rPr>
          <w:sz w:val="24"/>
          <w:szCs w:val="24"/>
        </w:rPr>
        <w:t xml:space="preserve"> pateikti </w:t>
      </w:r>
      <w:r w:rsidRPr="002F7BA6">
        <w:rPr>
          <w:sz w:val="24"/>
          <w:szCs w:val="24"/>
        </w:rPr>
        <w:t>dokumentus</w:t>
      </w:r>
      <w:r w:rsidR="00CF4AE8">
        <w:rPr>
          <w:sz w:val="24"/>
          <w:szCs w:val="24"/>
        </w:rPr>
        <w:t>,</w:t>
      </w:r>
      <w:r w:rsidRPr="002F7BA6">
        <w:rPr>
          <w:sz w:val="24"/>
          <w:szCs w:val="24"/>
        </w:rPr>
        <w:t xml:space="preserve"> patvirtinančius, kad Rangovas vykdydamas darbus taiko aplinkos apsaugos vadybos sistemą EMAS arba kitą aplinkos apsaugos 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nutrauktas jo galiojimas, Užsakovas turi teisę </w:t>
      </w:r>
      <w:r w:rsidR="008641E5" w:rsidRPr="000F56A7">
        <w:rPr>
          <w:sz w:val="24"/>
          <w:szCs w:val="24"/>
        </w:rPr>
        <w:t xml:space="preserve">nutraukti </w:t>
      </w:r>
      <w:r w:rsidR="008641E5" w:rsidRPr="008C18E0">
        <w:rPr>
          <w:sz w:val="24"/>
          <w:szCs w:val="24"/>
        </w:rPr>
        <w:t>Sutartį.</w:t>
      </w:r>
    </w:p>
    <w:p w14:paraId="0A82BD53" w14:textId="3C2CB16B" w:rsidR="00C528D4" w:rsidRPr="008C18E0" w:rsidRDefault="00C528D4" w:rsidP="002F7BA6">
      <w:pPr>
        <w:pStyle w:val="Sraopastraipa"/>
        <w:numPr>
          <w:ilvl w:val="1"/>
          <w:numId w:val="6"/>
        </w:numPr>
        <w:ind w:left="0" w:firstLine="567"/>
        <w:jc w:val="both"/>
        <w:rPr>
          <w:sz w:val="24"/>
          <w:szCs w:val="24"/>
        </w:rPr>
      </w:pPr>
      <w:r w:rsidRPr="008C18E0">
        <w:rPr>
          <w:rFonts w:eastAsia="Calibri"/>
          <w:sz w:val="24"/>
          <w:szCs w:val="24"/>
          <w:lang w:eastAsia="en-US"/>
        </w:rPr>
        <w:t>Rangovas, vykdydamas Sutartį</w:t>
      </w:r>
      <w:r w:rsidR="00A84BDD" w:rsidRPr="00CF4AE8">
        <w:rPr>
          <w:rFonts w:eastAsia="Calibri"/>
          <w:sz w:val="24"/>
          <w:szCs w:val="24"/>
          <w:lang w:eastAsia="en-US"/>
        </w:rPr>
        <w:t xml:space="preserve">, privalo </w:t>
      </w:r>
      <w:r w:rsidR="00CF4AE8" w:rsidRPr="00CF4AE8">
        <w:rPr>
          <w:rFonts w:eastAsia="Calibri"/>
          <w:sz w:val="24"/>
          <w:szCs w:val="24"/>
          <w:lang w:eastAsia="en-US"/>
        </w:rPr>
        <w:t>taikyti</w:t>
      </w:r>
      <w:r w:rsidRPr="00CF4AE8">
        <w:rPr>
          <w:rFonts w:eastAsia="Calibri"/>
          <w:sz w:val="24"/>
          <w:szCs w:val="24"/>
          <w:lang w:eastAsia="en-US"/>
        </w:rPr>
        <w:t xml:space="preserve"> Projekte nustatytus minimalius aplinkos apsaugos kriterijus, o jei Projekte tokių nustatyta nebuvo</w:t>
      </w:r>
      <w:r w:rsidR="008C18E0" w:rsidRPr="00CF4AE8">
        <w:rPr>
          <w:rFonts w:eastAsia="Calibri"/>
          <w:sz w:val="24"/>
          <w:szCs w:val="24"/>
          <w:lang w:eastAsia="en-US"/>
        </w:rPr>
        <w:t xml:space="preserve">, </w:t>
      </w:r>
      <w:r w:rsidR="00CF4AE8" w:rsidRPr="00CF4AE8">
        <w:rPr>
          <w:rFonts w:eastAsia="Calibri"/>
          <w:sz w:val="24"/>
          <w:szCs w:val="24"/>
          <w:lang w:eastAsia="en-US"/>
        </w:rPr>
        <w:t>taikyti</w:t>
      </w:r>
      <w:r w:rsidRPr="00CF4AE8">
        <w:rPr>
          <w:rFonts w:eastAsia="Calibri"/>
          <w:sz w:val="24"/>
          <w:szCs w:val="24"/>
          <w:lang w:eastAsia="en-US"/>
        </w:rPr>
        <w:t xml:space="preserve">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w:t>
      </w:r>
      <w:r w:rsidRPr="008C18E0">
        <w:rPr>
          <w:rFonts w:eastAsia="Calibri"/>
          <w:sz w:val="24"/>
          <w:szCs w:val="24"/>
          <w:lang w:eastAsia="en-US"/>
        </w:rPr>
        <w:t>, tvarkos aprašo (toliau – Aprašas) 2-o priedo 26.2. papunktyje, taip pat 26.3 papunktyje įtvirtint</w:t>
      </w:r>
      <w:r w:rsidR="00CF4AE8">
        <w:rPr>
          <w:rFonts w:eastAsia="Calibri"/>
          <w:sz w:val="24"/>
          <w:szCs w:val="24"/>
          <w:lang w:eastAsia="en-US"/>
        </w:rPr>
        <w:t>us</w:t>
      </w:r>
      <w:r w:rsidRPr="008C18E0">
        <w:rPr>
          <w:rFonts w:eastAsia="Calibri"/>
          <w:sz w:val="24"/>
          <w:szCs w:val="24"/>
          <w:lang w:eastAsia="en-US"/>
        </w:rPr>
        <w:t xml:space="preserve"> minimali</w:t>
      </w:r>
      <w:r w:rsidR="00CF4AE8">
        <w:rPr>
          <w:rFonts w:eastAsia="Calibri"/>
          <w:sz w:val="24"/>
          <w:szCs w:val="24"/>
          <w:lang w:eastAsia="en-US"/>
        </w:rPr>
        <w:t>us</w:t>
      </w:r>
      <w:r w:rsidRPr="008C18E0">
        <w:rPr>
          <w:rFonts w:eastAsia="Calibri"/>
          <w:sz w:val="24"/>
          <w:szCs w:val="24"/>
          <w:lang w:eastAsia="en-US"/>
        </w:rPr>
        <w:t xml:space="preserve"> aplinkos apsaugos kriterij</w:t>
      </w:r>
      <w:r w:rsidR="00CF4AE8">
        <w:rPr>
          <w:rFonts w:eastAsia="Calibri"/>
          <w:sz w:val="24"/>
          <w:szCs w:val="24"/>
          <w:lang w:eastAsia="en-US"/>
        </w:rPr>
        <w:t>us</w:t>
      </w:r>
      <w:r w:rsidRPr="008C18E0">
        <w:rPr>
          <w:rFonts w:eastAsia="Calibri"/>
          <w:sz w:val="24"/>
          <w:szCs w:val="24"/>
          <w:lang w:eastAsia="en-US"/>
        </w:rPr>
        <w:t>.</w:t>
      </w:r>
    </w:p>
    <w:p w14:paraId="73FA4EF7" w14:textId="07CBF916" w:rsidR="00C81D9A" w:rsidRPr="000F56A7" w:rsidRDefault="003047F9" w:rsidP="00D50C8E">
      <w:pPr>
        <w:pStyle w:val="Sraopastraipa"/>
        <w:numPr>
          <w:ilvl w:val="1"/>
          <w:numId w:val="6"/>
        </w:numPr>
        <w:tabs>
          <w:tab w:val="left" w:pos="1134"/>
          <w:tab w:val="left" w:pos="2884"/>
        </w:tabs>
        <w:ind w:left="0" w:firstLine="567"/>
        <w:jc w:val="both"/>
        <w:rPr>
          <w:rFonts w:eastAsia="Calibri"/>
          <w:sz w:val="24"/>
          <w:szCs w:val="24"/>
        </w:rPr>
      </w:pPr>
      <w:r w:rsidRPr="000F56A7">
        <w:rPr>
          <w:sz w:val="24"/>
          <w:szCs w:val="24"/>
        </w:rPr>
        <w:t xml:space="preserve">Užsakovui, Užsakovo paskirtam asmeniui, atsakingam už Sutarties vykdymą,  techniniam prižiūrėtojui prašant, </w:t>
      </w:r>
      <w:r w:rsidR="00CF4AE8" w:rsidRPr="00CF4AE8">
        <w:rPr>
          <w:sz w:val="24"/>
          <w:szCs w:val="24"/>
        </w:rPr>
        <w:t>ne vėliau kaip per 10 darbo dienų</w:t>
      </w:r>
      <w:r w:rsidRPr="000F56A7">
        <w:rPr>
          <w:sz w:val="24"/>
          <w:szCs w:val="24"/>
        </w:rPr>
        <w:t xml:space="preserve"> pateikti dokumentus</w:t>
      </w:r>
      <w:r w:rsidR="00B9510E" w:rsidRPr="000F56A7">
        <w:rPr>
          <w:sz w:val="24"/>
          <w:szCs w:val="24"/>
        </w:rPr>
        <w:t xml:space="preserve"> (techninius dokumentus,  pripažintos įstaigos arba paskelbtosios (notifikuotos) institucijos bandymų protokolus, tyrimų ataskaitas ar pažymas, </w:t>
      </w:r>
      <w:r w:rsidR="001369F0" w:rsidRPr="000F56A7">
        <w:rPr>
          <w:sz w:val="24"/>
          <w:szCs w:val="24"/>
        </w:rPr>
        <w:t xml:space="preserve">sertifikatus, medžiagų aprašymus, </w:t>
      </w:r>
      <w:r w:rsidR="00B9510E" w:rsidRPr="000F56A7">
        <w:rPr>
          <w:sz w:val="24"/>
          <w:szCs w:val="24"/>
        </w:rPr>
        <w:t>gamintojo ir (ar) tiekėjo deklaracijas (pateikiant objektyvius įrodymus) arba kitus lygiaverčius įrodymus)</w:t>
      </w:r>
      <w:r w:rsidRPr="000F56A7">
        <w:rPr>
          <w:sz w:val="24"/>
          <w:szCs w:val="24"/>
        </w:rPr>
        <w:t xml:space="preserve"> patvirtinančius</w:t>
      </w:r>
      <w:r w:rsidR="00B9510E" w:rsidRPr="000F56A7">
        <w:rPr>
          <w:sz w:val="24"/>
          <w:szCs w:val="24"/>
        </w:rPr>
        <w:t xml:space="preserve"> Rangovo atit</w:t>
      </w:r>
      <w:r w:rsidR="008C18E0">
        <w:rPr>
          <w:sz w:val="24"/>
          <w:szCs w:val="24"/>
        </w:rPr>
        <w:t xml:space="preserve">iktį </w:t>
      </w:r>
      <w:r w:rsidR="00B9510E" w:rsidRPr="000F56A7">
        <w:rPr>
          <w:sz w:val="24"/>
          <w:szCs w:val="24"/>
        </w:rPr>
        <w:t>minimali</w:t>
      </w:r>
      <w:r w:rsidR="008C18E0">
        <w:rPr>
          <w:sz w:val="24"/>
          <w:szCs w:val="24"/>
        </w:rPr>
        <w:t>ems</w:t>
      </w:r>
      <w:r w:rsidR="00B9510E" w:rsidRPr="000F56A7">
        <w:rPr>
          <w:sz w:val="24"/>
          <w:szCs w:val="24"/>
        </w:rPr>
        <w:t xml:space="preserve"> aplinkos apsaugos kriterij</w:t>
      </w:r>
      <w:r w:rsidR="008C18E0">
        <w:rPr>
          <w:sz w:val="24"/>
          <w:szCs w:val="24"/>
        </w:rPr>
        <w:t>ams</w:t>
      </w:r>
      <w:r w:rsidR="00B9510E" w:rsidRPr="000F56A7">
        <w:rPr>
          <w:sz w:val="24"/>
          <w:szCs w:val="24"/>
        </w:rPr>
        <w:t>.</w:t>
      </w:r>
      <w:r w:rsidR="00D50C8E" w:rsidRPr="000F56A7">
        <w:rPr>
          <w:sz w:val="24"/>
          <w:szCs w:val="24"/>
        </w:rPr>
        <w:t xml:space="preserve"> </w:t>
      </w:r>
      <w:r w:rsidR="00B9510E" w:rsidRPr="000F56A7">
        <w:rPr>
          <w:sz w:val="24"/>
          <w:szCs w:val="24"/>
        </w:rPr>
        <w:t xml:space="preserve">Užsakovui nustačius, kad Rangovas nesilaiko šiame punkte nurodyto įsipareigojimo, Rangovas privalo sumokėti Užsakovui </w:t>
      </w:r>
      <w:r w:rsidR="00D50C8E" w:rsidRPr="000F56A7">
        <w:rPr>
          <w:sz w:val="24"/>
          <w:szCs w:val="24"/>
        </w:rPr>
        <w:t>S</w:t>
      </w:r>
      <w:r w:rsidR="00B9510E" w:rsidRPr="000F56A7">
        <w:rPr>
          <w:sz w:val="24"/>
          <w:szCs w:val="24"/>
        </w:rPr>
        <w:t>utartyje nurodytą baudą ir trūkumus ištaisyti</w:t>
      </w:r>
      <w:r w:rsidR="00D50C8E" w:rsidRPr="000F56A7">
        <w:rPr>
          <w:sz w:val="24"/>
          <w:szCs w:val="24"/>
        </w:rPr>
        <w:t>.</w:t>
      </w:r>
    </w:p>
    <w:p w14:paraId="38ADE786" w14:textId="77777777" w:rsidR="001B312B" w:rsidRPr="001B312B" w:rsidRDefault="009E732E" w:rsidP="001B312B">
      <w:pPr>
        <w:pStyle w:val="Sraopastraipa"/>
        <w:numPr>
          <w:ilvl w:val="1"/>
          <w:numId w:val="6"/>
        </w:numPr>
        <w:tabs>
          <w:tab w:val="left" w:pos="1134"/>
          <w:tab w:val="left" w:pos="2884"/>
        </w:tabs>
        <w:ind w:left="0" w:firstLine="567"/>
        <w:jc w:val="both"/>
        <w:rPr>
          <w:rFonts w:eastAsia="Calibri"/>
          <w:sz w:val="24"/>
          <w:szCs w:val="24"/>
        </w:rPr>
      </w:pPr>
      <w:bookmarkStart w:id="16"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F302C0D" w14:textId="67F52A9E" w:rsidR="001B312B"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1B312B">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7B9995F6"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 xml:space="preserve">Jeigu Techniniame darbo projekte, kituose pirkimo dokumentuose ar Veiklų sąraše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Techniniame darbo projekte nurodyti prekės </w:t>
      </w:r>
      <w:r w:rsidRPr="002B176A">
        <w:rPr>
          <w:rFonts w:eastAsia="Calibri"/>
          <w:sz w:val="24"/>
          <w:szCs w:val="24"/>
        </w:rPr>
        <w:lastRenderedPageBreak/>
        <w:t>ženklai yra tik informacinio/rekomendacinio pobūdžio ir Rangovas nėra įpareigotas siūlyti ir (ar) naudoti konkrečių gamintojų produkciją. Lygiavertiškumo įrodymas yra Rangovo pareiga.</w:t>
      </w:r>
    </w:p>
    <w:bookmarkEnd w:id="16"/>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7"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211D57B6" w14:textId="55DB55C2" w:rsidR="00B005D9" w:rsidRPr="00052706" w:rsidRDefault="00C2751A" w:rsidP="00052706">
      <w:pPr>
        <w:pStyle w:val="Sraopastraipa"/>
        <w:numPr>
          <w:ilvl w:val="2"/>
          <w:numId w:val="7"/>
        </w:numPr>
        <w:ind w:left="0" w:firstLine="567"/>
        <w:jc w:val="both"/>
        <w:rPr>
          <w:sz w:val="24"/>
          <w:szCs w:val="24"/>
          <w:lang w:eastAsia="zh-CN"/>
        </w:rPr>
      </w:pPr>
      <w:bookmarkStart w:id="18" w:name="_Hlk214376894"/>
      <w:r>
        <w:rPr>
          <w:sz w:val="24"/>
          <w:szCs w:val="24"/>
          <w:lang w:eastAsia="zh-CN"/>
        </w:rPr>
        <w:t>Rangovas neužtikrina, kad Sutartį vykdo tik tam teisę turintys asmenys</w:t>
      </w:r>
      <w:r w:rsidR="008E157F">
        <w:rPr>
          <w:sz w:val="24"/>
          <w:szCs w:val="24"/>
          <w:lang w:eastAsia="zh-CN"/>
        </w:rPr>
        <w:t>.</w:t>
      </w:r>
      <w:r>
        <w:rPr>
          <w:sz w:val="24"/>
          <w:szCs w:val="24"/>
          <w:lang w:eastAsia="zh-CN"/>
        </w:rPr>
        <w:t xml:space="preserve"> </w:t>
      </w:r>
      <w:bookmarkEnd w:id="18"/>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020"/>
      <w:bookmarkEnd w:id="17"/>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9"/>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0"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20"/>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1" w:name="_Hlk214376274"/>
      <w:r w:rsidRPr="00BE685C">
        <w:rPr>
          <w:rFonts w:eastAsia="Calibri"/>
          <w:sz w:val="24"/>
          <w:szCs w:val="24"/>
        </w:rPr>
        <w:t>Tokiu atveju atsiskaitymai tarp Šalių Sutarties nutraukimo dienai atliekami Sutarties 3 skyriuje „Atsiskaitymo tvarka“ nustatyta tvarka.</w:t>
      </w:r>
    </w:p>
    <w:bookmarkEnd w:id="21"/>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0411F773" w14:textId="08B8138F" w:rsidR="00DB7628" w:rsidRPr="009F40F4"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9F40F4">
        <w:rPr>
          <w:kern w:val="2"/>
          <w:sz w:val="24"/>
          <w:szCs w:val="24"/>
          <w:lang w:eastAsia="en-US"/>
        </w:rPr>
        <w:t xml:space="preserve">Dėl Sutarties įvykdymo užtikrinimo </w:t>
      </w:r>
      <w:r w:rsidRPr="009F40F4">
        <w:rPr>
          <w:sz w:val="24"/>
          <w:szCs w:val="24"/>
          <w:lang w:eastAsia="en-US"/>
        </w:rPr>
        <w:t xml:space="preserve">nepratęsimo </w:t>
      </w:r>
      <w:r w:rsidR="00E249AA">
        <w:rPr>
          <w:sz w:val="24"/>
          <w:szCs w:val="24"/>
          <w:lang w:eastAsia="en-US"/>
        </w:rPr>
        <w:t xml:space="preserve">ar naujo Sutarties įvykdymo </w:t>
      </w:r>
      <w:r w:rsidR="00E249AA">
        <w:rPr>
          <w:sz w:val="24"/>
          <w:szCs w:val="24"/>
          <w:lang w:eastAsia="en-US"/>
        </w:rPr>
        <w:lastRenderedPageBreak/>
        <w:t xml:space="preserve">užtikrinimo nepateikimo </w:t>
      </w:r>
      <w:r w:rsidRPr="009F40F4">
        <w:rPr>
          <w:sz w:val="24"/>
          <w:szCs w:val="24"/>
          <w:lang w:eastAsia="en-US"/>
        </w:rPr>
        <w:t xml:space="preserve">Rangovas moka Užsakovui </w:t>
      </w:r>
      <w:r w:rsidRPr="009F40F4">
        <w:rPr>
          <w:rFonts w:eastAsia="Calibri"/>
          <w:sz w:val="24"/>
          <w:szCs w:val="24"/>
        </w:rPr>
        <w:t xml:space="preserve">0,02 proc. dydžio delspinigius </w:t>
      </w:r>
      <w:r w:rsidR="00C503E5">
        <w:rPr>
          <w:rFonts w:eastAsia="Calibri"/>
          <w:sz w:val="24"/>
          <w:szCs w:val="24"/>
        </w:rPr>
        <w:t xml:space="preserve">nuo Pradinės sutarties vertės </w:t>
      </w:r>
      <w:r w:rsidRPr="009F40F4">
        <w:rPr>
          <w:rFonts w:eastAsia="Calibri"/>
          <w:sz w:val="24"/>
          <w:szCs w:val="24"/>
        </w:rPr>
        <w:t xml:space="preserve">už kiekvieną uždelstą </w:t>
      </w:r>
      <w:r w:rsidR="006F4E56">
        <w:rPr>
          <w:rFonts w:eastAsia="Calibri"/>
          <w:sz w:val="24"/>
          <w:szCs w:val="24"/>
        </w:rPr>
        <w:t xml:space="preserve">kalendorinę </w:t>
      </w:r>
      <w:r w:rsidRPr="009F40F4">
        <w:rPr>
          <w:rFonts w:eastAsia="Calibri"/>
          <w:sz w:val="24"/>
          <w:szCs w:val="24"/>
        </w:rPr>
        <w:t>dieną.</w:t>
      </w:r>
    </w:p>
    <w:p w14:paraId="6A5C663F" w14:textId="19BA7EAB"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1 0</w:t>
      </w:r>
      <w:r w:rsidR="00711552" w:rsidRPr="009F40F4">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w:t>
      </w:r>
      <w:r w:rsidR="00711552" w:rsidRPr="002B176A">
        <w:rPr>
          <w:rFonts w:eastAsia="Calibri"/>
          <w:sz w:val="24"/>
          <w:szCs w:val="24"/>
        </w:rPr>
        <w:t xml:space="preserve">bauda už </w:t>
      </w:r>
      <w:r w:rsidRPr="002B176A">
        <w:rPr>
          <w:rFonts w:eastAsia="Calibri"/>
          <w:sz w:val="24"/>
          <w:szCs w:val="24"/>
        </w:rPr>
        <w:t>6.4, 6.1</w:t>
      </w:r>
      <w:r w:rsidR="00607264" w:rsidRPr="002B176A">
        <w:rPr>
          <w:rFonts w:eastAsia="Calibri"/>
          <w:sz w:val="24"/>
          <w:szCs w:val="24"/>
        </w:rPr>
        <w:t>4, 6.1</w:t>
      </w:r>
      <w:r w:rsidR="00AD48E7" w:rsidRPr="002B176A">
        <w:rPr>
          <w:rFonts w:eastAsia="Calibri"/>
          <w:sz w:val="24"/>
          <w:szCs w:val="24"/>
        </w:rPr>
        <w:t>6</w:t>
      </w:r>
      <w:r w:rsidR="00711552" w:rsidRPr="002B176A">
        <w:rPr>
          <w:rFonts w:eastAsia="Calibri"/>
          <w:sz w:val="24"/>
          <w:szCs w:val="24"/>
        </w:rPr>
        <w:t xml:space="preserve">, </w:t>
      </w:r>
      <w:r w:rsidRPr="002B176A">
        <w:rPr>
          <w:rFonts w:eastAsia="Calibri"/>
          <w:sz w:val="24"/>
          <w:szCs w:val="24"/>
        </w:rPr>
        <w:t>6.</w:t>
      </w:r>
      <w:r w:rsidR="00607264" w:rsidRPr="002B176A">
        <w:rPr>
          <w:rFonts w:eastAsia="Calibri"/>
          <w:sz w:val="24"/>
          <w:szCs w:val="24"/>
        </w:rPr>
        <w:t>2</w:t>
      </w:r>
      <w:r w:rsidR="0024788D">
        <w:rPr>
          <w:rFonts w:eastAsia="Calibri"/>
          <w:sz w:val="24"/>
          <w:szCs w:val="24"/>
        </w:rPr>
        <w:t>6</w:t>
      </w:r>
      <w:r w:rsidR="00711552" w:rsidRPr="002B176A">
        <w:rPr>
          <w:rFonts w:eastAsia="Calibri"/>
          <w:sz w:val="24"/>
          <w:szCs w:val="24"/>
        </w:rPr>
        <w:t xml:space="preserve">, </w:t>
      </w:r>
      <w:r w:rsidRPr="002B176A">
        <w:rPr>
          <w:rFonts w:eastAsia="Calibri"/>
          <w:sz w:val="24"/>
          <w:szCs w:val="24"/>
        </w:rPr>
        <w:t>6.</w:t>
      </w:r>
      <w:r w:rsidR="00FE41BE" w:rsidRPr="002B176A">
        <w:rPr>
          <w:rFonts w:eastAsia="Calibri"/>
          <w:sz w:val="24"/>
          <w:szCs w:val="24"/>
        </w:rPr>
        <w:t>2</w:t>
      </w:r>
      <w:r w:rsidR="0024788D" w:rsidRPr="009C4416">
        <w:rPr>
          <w:rFonts w:eastAsia="Calibri"/>
          <w:sz w:val="24"/>
          <w:szCs w:val="24"/>
        </w:rPr>
        <w:t>7</w:t>
      </w:r>
      <w:r w:rsidR="00711552" w:rsidRPr="009C4416">
        <w:rPr>
          <w:rFonts w:eastAsia="Calibri"/>
          <w:sz w:val="24"/>
          <w:szCs w:val="24"/>
        </w:rPr>
        <w:t>,</w:t>
      </w:r>
      <w:r w:rsidR="00C81D9A" w:rsidRPr="009C4416">
        <w:rPr>
          <w:rFonts w:eastAsia="Calibri"/>
          <w:sz w:val="24"/>
          <w:szCs w:val="24"/>
        </w:rPr>
        <w:t xml:space="preserve"> 6.28,</w:t>
      </w:r>
      <w:r w:rsidR="00DB5763" w:rsidRPr="009C4416">
        <w:rPr>
          <w:rFonts w:eastAsia="Calibri"/>
          <w:sz w:val="24"/>
          <w:szCs w:val="24"/>
        </w:rPr>
        <w:t xml:space="preserve"> 6.29,</w:t>
      </w:r>
      <w:r w:rsidR="00711552" w:rsidRPr="009C4416">
        <w:rPr>
          <w:rFonts w:eastAsia="Calibri"/>
          <w:sz w:val="24"/>
          <w:szCs w:val="24"/>
        </w:rPr>
        <w:t xml:space="preserve"> </w:t>
      </w:r>
      <w:r w:rsidRPr="002B176A">
        <w:rPr>
          <w:rFonts w:eastAsia="Calibri"/>
          <w:sz w:val="24"/>
          <w:szCs w:val="24"/>
        </w:rPr>
        <w:t>10.</w:t>
      </w:r>
      <w:r w:rsidR="000A5931" w:rsidRPr="002B176A">
        <w:rPr>
          <w:rFonts w:eastAsia="Calibri"/>
          <w:sz w:val="24"/>
          <w:szCs w:val="24"/>
        </w:rPr>
        <w:t>5</w:t>
      </w:r>
      <w:r w:rsidR="00711552" w:rsidRPr="002B176A">
        <w:rPr>
          <w:rFonts w:eastAsia="Calibri"/>
          <w:sz w:val="24"/>
          <w:szCs w:val="24"/>
        </w:rPr>
        <w:t xml:space="preserve"> punktuose numatytų įsipareigojimų pažeidimus surašant pažeidimo aktą už kiekvieną nustatytą atvejį. Pažeidimo aktas surašomas dalyvaujant Rangovo atstovui. Jeigu jis</w:t>
      </w:r>
      <w:r w:rsidR="00711552" w:rsidRPr="005444F2">
        <w:rPr>
          <w:rFonts w:eastAsia="Calibri"/>
          <w:sz w:val="24"/>
          <w:szCs w:val="24"/>
        </w:rPr>
        <w:t xml:space="preserve">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w:t>
      </w:r>
      <w:r w:rsidR="00A14CE6" w:rsidRPr="00A14CE6">
        <w:rPr>
          <w:rFonts w:eastAsia="Cambria"/>
          <w:sz w:val="24"/>
          <w:shd w:val="clear" w:color="auto" w:fill="FFFFFF"/>
          <w:lang w:val="lt-LT"/>
        </w:rPr>
        <w:lastRenderedPageBreak/>
        <w:t xml:space="preserve">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lastRenderedPageBreak/>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4CAABD27"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lastRenderedPageBreak/>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w:t>
      </w:r>
      <w:r w:rsidR="00766392">
        <w:rPr>
          <w:iCs/>
          <w:sz w:val="24"/>
          <w:szCs w:val="24"/>
        </w:rPr>
        <w:t xml:space="preserve">Metodikos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8686A87" w:rsidR="00C00D4A" w:rsidRPr="009F40F4" w:rsidRDefault="00C00D4A" w:rsidP="00EF3103">
      <w:pPr>
        <w:suppressAutoHyphens/>
        <w:overflowPunct w:val="0"/>
        <w:autoSpaceDE w:val="0"/>
        <w:spacing w:line="276" w:lineRule="auto"/>
        <w:jc w:val="center"/>
        <w:rPr>
          <w:rFonts w:eastAsiaTheme="minorHAnsi"/>
          <w:sz w:val="24"/>
          <w:szCs w:val="24"/>
          <w:lang w:val="lt-LT"/>
        </w:rPr>
      </w:pPr>
      <w:r w:rsidRPr="009F40F4">
        <w:rPr>
          <w:rFonts w:eastAsiaTheme="minorHAnsi"/>
          <w:b/>
          <w:sz w:val="24"/>
          <w:szCs w:val="24"/>
          <w:lang w:val="lt-LT"/>
        </w:rPr>
        <w:lastRenderedPageBreak/>
        <w:t>XIV. SUTARTIES ĮVYKDYMO GARANTIJA</w:t>
      </w:r>
    </w:p>
    <w:p w14:paraId="6DDA7577" w14:textId="1F14352E" w:rsidR="00255349" w:rsidRPr="00E30795" w:rsidRDefault="0064077D" w:rsidP="00EF3103">
      <w:pPr>
        <w:pStyle w:val="Sraopastraipa"/>
        <w:numPr>
          <w:ilvl w:val="1"/>
          <w:numId w:val="17"/>
        </w:numPr>
        <w:suppressAutoHyphens/>
        <w:overflowPunct w:val="0"/>
        <w:ind w:left="0" w:firstLine="567"/>
        <w:jc w:val="both"/>
        <w:rPr>
          <w:color w:val="FF0000"/>
          <w:sz w:val="24"/>
          <w:szCs w:val="24"/>
        </w:rPr>
      </w:pPr>
      <w:r w:rsidRPr="009F40F4">
        <w:rPr>
          <w:rFonts w:eastAsiaTheme="minorHAnsi"/>
          <w:sz w:val="24"/>
          <w:szCs w:val="24"/>
        </w:rPr>
        <w:t>Rangovas</w:t>
      </w:r>
      <w:r w:rsidR="00C00D4A" w:rsidRPr="009F40F4">
        <w:rPr>
          <w:rFonts w:eastAsiaTheme="minorHAnsi"/>
          <w:b/>
          <w:sz w:val="24"/>
          <w:szCs w:val="24"/>
        </w:rPr>
        <w:t xml:space="preserve"> ne vėliau kaip per 10 darbo dienų nuo sutarties </w:t>
      </w:r>
      <w:r w:rsidR="00C4121E">
        <w:rPr>
          <w:rFonts w:eastAsiaTheme="minorHAnsi"/>
          <w:b/>
          <w:sz w:val="24"/>
          <w:szCs w:val="24"/>
        </w:rPr>
        <w:t>pasirašymo</w:t>
      </w:r>
      <w:r w:rsidR="00C00D4A" w:rsidRPr="009F40F4">
        <w:rPr>
          <w:rFonts w:eastAsiaTheme="minorHAnsi"/>
          <w:b/>
          <w:sz w:val="24"/>
          <w:szCs w:val="24"/>
        </w:rPr>
        <w:t xml:space="preserve"> pateikia </w:t>
      </w:r>
      <w:r w:rsidRPr="009F40F4">
        <w:rPr>
          <w:rFonts w:eastAsiaTheme="minorHAnsi"/>
          <w:b/>
          <w:sz w:val="24"/>
          <w:szCs w:val="24"/>
        </w:rPr>
        <w:t>Užsakovui</w:t>
      </w:r>
      <w:r w:rsidR="00C00D4A" w:rsidRPr="009F40F4">
        <w:rPr>
          <w:rFonts w:eastAsiaTheme="minorHAnsi"/>
          <w:b/>
          <w:sz w:val="24"/>
          <w:szCs w:val="24"/>
        </w:rPr>
        <w:t xml:space="preserve"> Sutarties įvykdymo užtikrinimo dokumentą. Garantijos suma turi būti ne mažiau kaip 5 proc. (penki procentai) nuo bendros sutarties kainos be PVM</w:t>
      </w:r>
      <w:r w:rsidR="00C00D4A" w:rsidRPr="009F40F4">
        <w:rPr>
          <w:rFonts w:eastAsiaTheme="minorHAnsi"/>
          <w:sz w:val="24"/>
          <w:szCs w:val="24"/>
        </w:rPr>
        <w:t>. Sutarties įvykdymo užtikrinim</w:t>
      </w:r>
      <w:r w:rsidR="00C52C79" w:rsidRPr="009F40F4">
        <w:rPr>
          <w:rFonts w:eastAsiaTheme="minorHAnsi"/>
          <w:sz w:val="24"/>
          <w:szCs w:val="24"/>
        </w:rPr>
        <w:t xml:space="preserve">o </w:t>
      </w:r>
      <w:r w:rsidR="00C52C79" w:rsidRPr="005E2582">
        <w:rPr>
          <w:rFonts w:eastAsiaTheme="minorHAnsi"/>
          <w:sz w:val="24"/>
          <w:szCs w:val="24"/>
        </w:rPr>
        <w:t>galiojimo terminas</w:t>
      </w:r>
      <w:r w:rsidR="00C00D4A" w:rsidRPr="005E2582">
        <w:rPr>
          <w:rFonts w:eastAsiaTheme="minorHAnsi"/>
          <w:sz w:val="24"/>
          <w:szCs w:val="24"/>
        </w:rPr>
        <w:t xml:space="preserve"> privalo </w:t>
      </w:r>
      <w:r w:rsidR="0086387E" w:rsidRPr="005E2582">
        <w:rPr>
          <w:sz w:val="24"/>
          <w:szCs w:val="24"/>
        </w:rPr>
        <w:t>būti ne trumpesnis nei Sutarties galiojimo terminas.</w:t>
      </w:r>
    </w:p>
    <w:p w14:paraId="58073A28" w14:textId="03EFCBF1" w:rsidR="00255349" w:rsidRPr="00255349" w:rsidRDefault="00255349" w:rsidP="00EF3103">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58888764" w:rsidR="00F355DF" w:rsidRPr="00F355DF" w:rsidRDefault="00F355DF" w:rsidP="00EF3103">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112654">
      <w:pPr>
        <w:pStyle w:val="Sraopastraipa"/>
        <w:numPr>
          <w:ilvl w:val="1"/>
          <w:numId w:val="17"/>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112654">
      <w:pPr>
        <w:pStyle w:val="Sraopastraipa"/>
        <w:numPr>
          <w:ilvl w:val="1"/>
          <w:numId w:val="17"/>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įsigalioti ne vėliau negu jo pateikimo Pirkėjui dieną.</w:t>
      </w:r>
    </w:p>
    <w:p w14:paraId="4CB7D43B" w14:textId="77777777" w:rsidR="003F48E9" w:rsidRP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w:t>
      </w:r>
      <w:r w:rsidRPr="00307CA6">
        <w:rPr>
          <w:rFonts w:eastAsiaTheme="minorHAnsi"/>
          <w:sz w:val="24"/>
          <w:szCs w:val="24"/>
        </w:rPr>
        <w:t xml:space="preserve">privalo </w:t>
      </w:r>
      <w:r w:rsidR="0064077D" w:rsidRPr="00307CA6">
        <w:rPr>
          <w:rFonts w:eastAsiaTheme="minorHAnsi"/>
          <w:sz w:val="24"/>
          <w:szCs w:val="24"/>
        </w:rPr>
        <w:t>Užsakovui</w:t>
      </w:r>
      <w:r w:rsidRPr="00307CA6">
        <w:rPr>
          <w:rFonts w:eastAsiaTheme="minorHAnsi"/>
          <w:sz w:val="24"/>
          <w:szCs w:val="24"/>
        </w:rPr>
        <w:t xml:space="preserve"> pateikti naują arba pratęstą Sutarties įvykdymo užtikrinimą.</w:t>
      </w:r>
    </w:p>
    <w:p w14:paraId="7D12F685" w14:textId="4B577269" w:rsidR="00C3119E" w:rsidRPr="00307CA6" w:rsidRDefault="0093496E"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2B176A">
        <w:rPr>
          <w:rFonts w:eastAsiaTheme="minorHAnsi"/>
          <w:sz w:val="24"/>
          <w:szCs w:val="24"/>
          <w:lang w:val="lt-LT"/>
        </w:rPr>
        <w:t>Sutarties 2.</w:t>
      </w:r>
      <w:r w:rsidR="002B176A" w:rsidRPr="002B176A">
        <w:rPr>
          <w:rFonts w:eastAsiaTheme="minorHAnsi"/>
          <w:sz w:val="24"/>
          <w:szCs w:val="24"/>
          <w:lang w:val="lt-LT"/>
        </w:rPr>
        <w:t>8</w:t>
      </w:r>
      <w:r w:rsidRPr="002B176A">
        <w:rPr>
          <w:rFonts w:eastAsiaTheme="minorHAnsi"/>
          <w:sz w:val="24"/>
          <w:szCs w:val="24"/>
          <w:lang w:val="lt-LT"/>
        </w:rPr>
        <w:t xml:space="preserve"> punkte nu</w:t>
      </w:r>
      <w:r w:rsidR="000A1A36" w:rsidRPr="002B176A">
        <w:rPr>
          <w:rFonts w:eastAsiaTheme="minorHAnsi"/>
          <w:sz w:val="24"/>
          <w:szCs w:val="24"/>
          <w:lang w:val="lt-LT"/>
        </w:rPr>
        <w:t>statyta</w:t>
      </w:r>
      <w:r w:rsidRPr="002B176A">
        <w:rPr>
          <w:rFonts w:eastAsiaTheme="minorHAnsi"/>
          <w:sz w:val="24"/>
          <w:szCs w:val="24"/>
          <w:lang w:val="lt-LT"/>
        </w:rPr>
        <w:t xml:space="preserve"> tvarka</w:t>
      </w:r>
      <w:r w:rsidR="003B1464" w:rsidRPr="002B176A">
        <w:rPr>
          <w:rFonts w:eastAsiaTheme="minorHAnsi"/>
          <w:sz w:val="24"/>
          <w:szCs w:val="24"/>
          <w:lang w:val="lt-LT"/>
        </w:rPr>
        <w:t>,</w:t>
      </w:r>
      <w:r w:rsidRPr="002B176A">
        <w:rPr>
          <w:rFonts w:eastAsiaTheme="minorHAnsi"/>
          <w:sz w:val="24"/>
          <w:szCs w:val="24"/>
          <w:lang w:val="lt-LT"/>
        </w:rPr>
        <w:t xml:space="preserve"> perskaičiavus Pradinės sutarties vertę, atitinkamai turi būti perskaičiuotas Sutarties įvykdymo </w:t>
      </w:r>
      <w:r w:rsidRPr="00307CA6">
        <w:rPr>
          <w:rFonts w:eastAsiaTheme="minorHAnsi"/>
          <w:sz w:val="24"/>
          <w:szCs w:val="24"/>
          <w:lang w:val="lt-LT"/>
        </w:rPr>
        <w:t xml:space="preserve">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6322A1"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lastRenderedPageBreak/>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w:t>
      </w:r>
      <w:r w:rsidR="00DB7628" w:rsidRPr="006322A1">
        <w:rPr>
          <w:rFonts w:eastAsiaTheme="minorHAnsi"/>
          <w:sz w:val="24"/>
          <w:szCs w:val="24"/>
          <w:lang w:val="lt-LT"/>
        </w:rPr>
        <w:t>reikalauti 8.3 punkte 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w:t>
      </w:r>
      <w:r w:rsidRPr="00ED5631">
        <w:rPr>
          <w:sz w:val="24"/>
        </w:rPr>
        <w:t xml:space="preserve">užtikrinimu. </w:t>
      </w:r>
      <w:r w:rsidR="001223AD" w:rsidRPr="00ED5631">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sidRPr="00ED5631">
        <w:rPr>
          <w:rFonts w:eastAsiaTheme="minorHAnsi"/>
          <w:sz w:val="24"/>
          <w:szCs w:val="24"/>
          <w:lang w:val="lt-LT"/>
        </w:rPr>
        <w:t xml:space="preserve"> </w:t>
      </w:r>
      <w:r w:rsidR="0064077D" w:rsidRPr="00ED5631">
        <w:rPr>
          <w:sz w:val="24"/>
        </w:rPr>
        <w:t>Ra</w:t>
      </w:r>
      <w:r w:rsidR="0064077D" w:rsidRPr="009C2D56">
        <w:rPr>
          <w:sz w:val="24"/>
        </w:rPr>
        <w:t>ngovas</w:t>
      </w:r>
      <w:r w:rsidRPr="009C2D56">
        <w:rPr>
          <w:sz w:val="24"/>
        </w:rPr>
        <w:t xml:space="preserve">, siekdamas toliau vykdyti Sutarties įsipareigojimus, privalo per 10 (dešimt) darbo dienų nuo pranešimo apie </w:t>
      </w:r>
      <w:r w:rsidRPr="00ED5631">
        <w:rPr>
          <w:sz w:val="24"/>
        </w:rPr>
        <w:t xml:space="preserve">Sutarties įvykdymo užtikrinimo sumokėjimą </w:t>
      </w:r>
      <w:r w:rsidR="0064077D" w:rsidRPr="00ED5631">
        <w:rPr>
          <w:sz w:val="24"/>
        </w:rPr>
        <w:t>Užsakovui</w:t>
      </w:r>
      <w:r w:rsidRPr="00ED5631">
        <w:rPr>
          <w:sz w:val="24"/>
        </w:rPr>
        <w:t xml:space="preserve"> pranešimo gavimo dienos pateikti </w:t>
      </w:r>
      <w:r w:rsidR="001223AD" w:rsidRPr="00ED5631">
        <w:rPr>
          <w:sz w:val="24"/>
          <w:lang w:val="lt-LT"/>
        </w:rPr>
        <w:t xml:space="preserve">Užsakovui </w:t>
      </w:r>
      <w:r w:rsidR="001223AD" w:rsidRPr="00ED5631">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7F1361E4" w:rsidR="001223AD" w:rsidRPr="00517B0F" w:rsidRDefault="00C52C79" w:rsidP="006460EB">
      <w:pPr>
        <w:pStyle w:val="Sraopastraipa"/>
        <w:numPr>
          <w:ilvl w:val="1"/>
          <w:numId w:val="17"/>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731076">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015F921" w:rsidR="003D3E76" w:rsidRPr="00731076" w:rsidRDefault="003D3E76" w:rsidP="00731076">
      <w:pPr>
        <w:pStyle w:val="Sraopastraipa"/>
        <w:numPr>
          <w:ilvl w:val="1"/>
          <w:numId w:val="19"/>
        </w:numPr>
        <w:tabs>
          <w:tab w:val="left" w:pos="1134"/>
          <w:tab w:val="left" w:pos="2884"/>
        </w:tabs>
        <w:ind w:left="0" w:firstLine="567"/>
        <w:jc w:val="both"/>
        <w:rPr>
          <w:rFonts w:eastAsia="Calibri"/>
          <w:sz w:val="24"/>
          <w:szCs w:val="24"/>
        </w:rPr>
      </w:pPr>
      <w:bookmarkStart w:id="22" w:name="_Hlk214375825"/>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(antrosios Šalies pasirašymo dieną)</w:t>
      </w:r>
      <w:bookmarkEnd w:id="22"/>
      <w:r w:rsidR="00EC697D" w:rsidRPr="00915C3C">
        <w:rPr>
          <w:rFonts w:eastAsia="Calibri"/>
          <w:sz w:val="24"/>
          <w:szCs w:val="24"/>
        </w:rPr>
        <w:t xml:space="preserve"> </w:t>
      </w:r>
      <w:r w:rsidRPr="00915C3C">
        <w:rPr>
          <w:rFonts w:eastAsia="Calibri"/>
          <w:sz w:val="24"/>
          <w:szCs w:val="24"/>
        </w:rPr>
        <w:t xml:space="preserve">ir </w:t>
      </w:r>
      <w:r w:rsidR="00731076">
        <w:rPr>
          <w:rFonts w:eastAsia="Calibri"/>
          <w:sz w:val="24"/>
          <w:szCs w:val="24"/>
        </w:rPr>
        <w:t xml:space="preserve">Rangovui per 10 (dešimt) darbo dienų nuo Sutarties pasirašymo dienos pateikus Užsakovui tinkamą Sutarties 14.1 punkte </w:t>
      </w:r>
      <w:r w:rsidR="00731076" w:rsidRPr="00731076">
        <w:rPr>
          <w:rFonts w:eastAsia="Calibri"/>
          <w:sz w:val="24"/>
          <w:szCs w:val="24"/>
        </w:rPr>
        <w:t>nurodyto dydžio Sutarties įvykdymo užtikrinimą patvirtinantį</w:t>
      </w:r>
      <w:r w:rsidR="00731076">
        <w:rPr>
          <w:rFonts w:eastAsia="Calibri"/>
          <w:sz w:val="24"/>
          <w:szCs w:val="24"/>
        </w:rPr>
        <w:t xml:space="preserve"> </w:t>
      </w:r>
      <w:r w:rsidR="00731076" w:rsidRPr="00731076">
        <w:rPr>
          <w:rFonts w:eastAsia="Calibri"/>
          <w:sz w:val="24"/>
          <w:szCs w:val="24"/>
        </w:rPr>
        <w:t>dokumentą ir jo apmokėjimą patvirtinantį dokumentą</w:t>
      </w:r>
      <w:r w:rsidR="00731076">
        <w:rPr>
          <w:rFonts w:eastAsia="Calibri"/>
          <w:sz w:val="24"/>
          <w:szCs w:val="24"/>
        </w:rPr>
        <w:t xml:space="preserve"> </w:t>
      </w:r>
      <w:r w:rsidR="00731076" w:rsidRPr="00731076">
        <w:rPr>
          <w:rFonts w:eastAsia="Calibri"/>
          <w:sz w:val="24"/>
          <w:szCs w:val="24"/>
        </w:rPr>
        <w:t>(jeigu pateikiamas draudimo bendrovės išduotas Sutarties įvykdymo užtikrinimas).</w:t>
      </w:r>
      <w:r w:rsidR="00873C47">
        <w:rPr>
          <w:rFonts w:eastAsia="Calibri"/>
          <w:sz w:val="24"/>
          <w:szCs w:val="24"/>
        </w:rPr>
        <w:t xml:space="preserve"> Sutartis</w:t>
      </w:r>
      <w:r w:rsidR="00731076" w:rsidRPr="00731076">
        <w:rPr>
          <w:rFonts w:eastAsia="Calibri"/>
          <w:sz w:val="24"/>
          <w:szCs w:val="24"/>
        </w:rPr>
        <w:t xml:space="preserve"> </w:t>
      </w:r>
      <w:r w:rsidRPr="00731076">
        <w:rPr>
          <w:rFonts w:eastAsia="Calibri"/>
          <w:sz w:val="24"/>
          <w:szCs w:val="24"/>
        </w:rPr>
        <w:t>galioja iki visiško Šalių įsipareigojimų pagal šią Sutartį įvykdymo.</w:t>
      </w:r>
    </w:p>
    <w:p w14:paraId="48F4A82E" w14:textId="3EFE26F5" w:rsidR="003D3E76" w:rsidRPr="00915C3C"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16F3400F"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9C4416">
        <w:rPr>
          <w:rFonts w:eastAsia="Calibri"/>
          <w:sz w:val="24"/>
          <w:szCs w:val="24"/>
        </w:rPr>
        <w:t>„</w:t>
      </w:r>
      <w:r w:rsidR="009C4416" w:rsidRPr="009C4416">
        <w:rPr>
          <w:rFonts w:eastAsia="Calibri"/>
          <w:color w:val="000000"/>
          <w:sz w:val="24"/>
          <w:szCs w:val="24"/>
          <w:lang w:eastAsia="en-US"/>
        </w:rPr>
        <w:t>Gatvių paskirties (susisiekimo komunikacijų statinių grupės) Aušros gatvės nuo P. Vaičaičio g. iki J. Basanavičiaus g., Šakių mieste statybos ir Aušros</w:t>
      </w:r>
      <w:r w:rsidR="00233655">
        <w:rPr>
          <w:rFonts w:eastAsia="Calibri"/>
          <w:color w:val="000000"/>
          <w:sz w:val="24"/>
          <w:szCs w:val="24"/>
          <w:lang w:eastAsia="en-US"/>
        </w:rPr>
        <w:t xml:space="preserve"> g.</w:t>
      </w:r>
      <w:r w:rsidR="009C4416" w:rsidRPr="009C4416">
        <w:rPr>
          <w:rFonts w:eastAsia="Calibri"/>
          <w:color w:val="000000"/>
          <w:sz w:val="24"/>
          <w:szCs w:val="24"/>
          <w:lang w:eastAsia="en-US"/>
        </w:rPr>
        <w:t>, P. Vaičaičio g., A. Jakšto g., L. Giros g., J. Basanavičiaus g. Šakių mieste kapitalinio remonto darbai</w:t>
      </w:r>
      <w:r w:rsidR="00A7163A" w:rsidRPr="009C4416">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xml:space="preserve">) pirkimo dokumentai ir Rangovo </w:t>
      </w:r>
      <w:r w:rsidRPr="002479F3">
        <w:rPr>
          <w:rFonts w:eastAsia="Calibri"/>
          <w:sz w:val="24"/>
          <w:szCs w:val="24"/>
        </w:rPr>
        <w:lastRenderedPageBreak/>
        <w:t>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44D6F097"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CF482D">
        <w:rPr>
          <w:rFonts w:eastAsia="Calibri"/>
          <w:sz w:val="24"/>
          <w:szCs w:val="24"/>
        </w:rPr>
        <w:t xml:space="preserve"> su priedais</w:t>
      </w:r>
      <w:r w:rsidR="004940B2">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56807730"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 xml:space="preserve">.3. </w:t>
      </w:r>
      <w:r w:rsidR="00DD2A76">
        <w:rPr>
          <w:rFonts w:eastAsia="Calibri"/>
          <w:sz w:val="24"/>
          <w:szCs w:val="24"/>
        </w:rPr>
        <w:t>Veiklų sąrašas;</w:t>
      </w:r>
    </w:p>
    <w:p w14:paraId="3335FEE4" w14:textId="7BB54489"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 xml:space="preserve">15.12.4.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74133F0B" w14:textId="173F9CB0"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15.12.5. Atliktų darbų aktas;</w:t>
      </w:r>
    </w:p>
    <w:p w14:paraId="1407B5EF" w14:textId="19B52ED6"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15.12.6. Statybvietės perdavimo-priėmimo aktas;</w:t>
      </w:r>
    </w:p>
    <w:p w14:paraId="7CCEE23E" w14:textId="46CF565D"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15.12.7.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7777777"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717BC9FE" w14:textId="77777777" w:rsidR="00012F89" w:rsidRDefault="00012F89" w:rsidP="00EA3CAB">
      <w:pPr>
        <w:tabs>
          <w:tab w:val="left" w:pos="1134"/>
          <w:tab w:val="left" w:pos="2884"/>
        </w:tabs>
        <w:rPr>
          <w:rFonts w:eastAsia="Calibri"/>
          <w:sz w:val="24"/>
          <w:szCs w:val="24"/>
        </w:rPr>
      </w:pPr>
    </w:p>
    <w:p w14:paraId="05797CE2" w14:textId="77777777" w:rsidR="00012F89" w:rsidRDefault="00012F89" w:rsidP="00EA3CAB">
      <w:pPr>
        <w:tabs>
          <w:tab w:val="left" w:pos="1134"/>
          <w:tab w:val="left" w:pos="2884"/>
        </w:tabs>
        <w:rPr>
          <w:rFonts w:eastAsia="Calibri"/>
          <w:sz w:val="24"/>
          <w:szCs w:val="24"/>
        </w:rPr>
      </w:pPr>
    </w:p>
    <w:p w14:paraId="63A1FE08" w14:textId="77777777" w:rsidR="00012F89" w:rsidRDefault="00012F89" w:rsidP="00EA3CAB">
      <w:pPr>
        <w:tabs>
          <w:tab w:val="left" w:pos="1134"/>
          <w:tab w:val="left" w:pos="2884"/>
        </w:tabs>
        <w:rPr>
          <w:rFonts w:eastAsia="Calibri"/>
          <w:sz w:val="24"/>
          <w:szCs w:val="24"/>
        </w:rPr>
      </w:pPr>
    </w:p>
    <w:p w14:paraId="5F179DA1" w14:textId="77777777" w:rsidR="00012F89" w:rsidRDefault="00012F89" w:rsidP="00EA3CAB">
      <w:pPr>
        <w:tabs>
          <w:tab w:val="left" w:pos="1134"/>
          <w:tab w:val="left" w:pos="2884"/>
        </w:tabs>
        <w:rPr>
          <w:rFonts w:eastAsia="Calibri"/>
          <w:sz w:val="24"/>
          <w:szCs w:val="24"/>
        </w:rPr>
      </w:pPr>
    </w:p>
    <w:p w14:paraId="2FE0E1A5" w14:textId="77777777" w:rsidR="00012F89" w:rsidRDefault="00012F89" w:rsidP="00EA3CAB">
      <w:pPr>
        <w:tabs>
          <w:tab w:val="left" w:pos="1134"/>
          <w:tab w:val="left" w:pos="2884"/>
        </w:tabs>
        <w:rPr>
          <w:rFonts w:eastAsia="Calibri"/>
          <w:sz w:val="24"/>
          <w:szCs w:val="24"/>
        </w:rPr>
      </w:pPr>
    </w:p>
    <w:p w14:paraId="1928EA13" w14:textId="660C88B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Sutarties priedas Nr. 4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05E39E3" w14:textId="70564511"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Sutarties priedas Nr. 5.</w:t>
      </w:r>
    </w:p>
    <w:p w14:paraId="09DF6CCB"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 “Atliktų darbų aktas”</w:t>
      </w:r>
    </w:p>
    <w:p w14:paraId="5B5D6B7B"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ATLIKTŲ DARBŲ AKTAS Nr. ____</w:t>
      </w:r>
    </w:p>
    <w:p w14:paraId="29F12F51"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Data___________</w:t>
      </w:r>
    </w:p>
    <w:p w14:paraId="24B103E7" w14:textId="77777777" w:rsidR="00012F89" w:rsidRPr="00012F89" w:rsidRDefault="00012F89" w:rsidP="00012F89">
      <w:pPr>
        <w:spacing w:before="200"/>
        <w:jc w:val="both"/>
        <w:rPr>
          <w:rFonts w:eastAsia="Calibri"/>
          <w:b/>
          <w:bCs/>
          <w:sz w:val="24"/>
          <w:szCs w:val="24"/>
          <w:lang w:val="lt-LT" w:eastAsia="lt-LT"/>
        </w:rPr>
      </w:pPr>
      <w:r w:rsidRPr="00012F89">
        <w:rPr>
          <w:rFonts w:eastAsia="Calibri"/>
          <w:b/>
          <w:bCs/>
          <w:sz w:val="24"/>
          <w:szCs w:val="24"/>
          <w:lang w:val="lt-LT" w:eastAsia="lt-LT"/>
        </w:rPr>
        <w:t>Užsakovas:</w:t>
      </w:r>
    </w:p>
    <w:p w14:paraId="35EF87B7" w14:textId="77777777" w:rsidR="00012F89" w:rsidRPr="00012F89" w:rsidRDefault="00012F89" w:rsidP="00012F89">
      <w:pPr>
        <w:jc w:val="both"/>
        <w:rPr>
          <w:rFonts w:eastAsia="Calibri"/>
          <w:b/>
          <w:bCs/>
          <w:sz w:val="24"/>
          <w:szCs w:val="24"/>
          <w:lang w:val="lt-LT" w:eastAsia="lt-LT"/>
        </w:rPr>
      </w:pPr>
      <w:r w:rsidRPr="00012F89">
        <w:rPr>
          <w:rFonts w:eastAsia="Calibri"/>
          <w:b/>
          <w:bCs/>
          <w:sz w:val="24"/>
          <w:szCs w:val="24"/>
          <w:lang w:val="lt-LT" w:eastAsia="lt-LT"/>
        </w:rPr>
        <w:t>Rangovas:</w:t>
      </w:r>
    </w:p>
    <w:p w14:paraId="4136464E"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 xml:space="preserve">Objektas: </w:t>
      </w:r>
    </w:p>
    <w:p w14:paraId="5A33FB78"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Sudaryta už ______m.__________mėn.</w:t>
      </w:r>
    </w:p>
    <w:p w14:paraId="17432255" w14:textId="77777777" w:rsidR="00012F89" w:rsidRPr="00012F89" w:rsidRDefault="00012F89" w:rsidP="00012F89">
      <w:pPr>
        <w:spacing w:after="200" w:line="276" w:lineRule="auto"/>
        <w:rPr>
          <w:b/>
          <w:bCs/>
          <w:sz w:val="24"/>
          <w:szCs w:val="24"/>
          <w:lang w:val="lt-LT" w:eastAsia="lt-LT"/>
        </w:rPr>
      </w:pPr>
    </w:p>
    <w:tbl>
      <w:tblPr>
        <w:tblW w:w="9380" w:type="dxa"/>
        <w:tblInd w:w="108" w:type="dxa"/>
        <w:tblLook w:val="04A0" w:firstRow="1" w:lastRow="0" w:firstColumn="1" w:lastColumn="0" w:noHBand="0" w:noVBand="1"/>
      </w:tblPr>
      <w:tblGrid>
        <w:gridCol w:w="571"/>
        <w:gridCol w:w="2647"/>
        <w:gridCol w:w="1541"/>
        <w:gridCol w:w="1447"/>
        <w:gridCol w:w="1758"/>
        <w:gridCol w:w="1416"/>
      </w:tblGrid>
      <w:tr w:rsidR="00012F89" w:rsidRPr="00012F89" w14:paraId="6B1158CC" w14:textId="77777777" w:rsidTr="00012F89">
        <w:trPr>
          <w:trHeight w:val="1200"/>
        </w:trPr>
        <w:tc>
          <w:tcPr>
            <w:tcW w:w="540" w:type="dxa"/>
            <w:tcBorders>
              <w:top w:val="single" w:sz="4" w:space="0" w:color="auto"/>
              <w:left w:val="single" w:sz="8" w:space="0" w:color="auto"/>
              <w:bottom w:val="nil"/>
              <w:right w:val="single" w:sz="4" w:space="0" w:color="auto"/>
            </w:tcBorders>
            <w:vAlign w:val="center"/>
          </w:tcPr>
          <w:p w14:paraId="0588D4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 xml:space="preserve">Eil. </w:t>
            </w:r>
          </w:p>
          <w:p w14:paraId="6D4905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tcPr>
          <w:p w14:paraId="25610AAD"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Darbų grupių (etapų) pavadinimas</w:t>
            </w:r>
          </w:p>
        </w:tc>
        <w:tc>
          <w:tcPr>
            <w:tcW w:w="1626" w:type="dxa"/>
            <w:tcBorders>
              <w:top w:val="single" w:sz="4" w:space="0" w:color="auto"/>
              <w:left w:val="nil"/>
              <w:bottom w:val="single" w:sz="4" w:space="0" w:color="auto"/>
              <w:right w:val="single" w:sz="4" w:space="0" w:color="auto"/>
            </w:tcBorders>
          </w:tcPr>
          <w:p w14:paraId="16E342A0" w14:textId="77777777" w:rsidR="00012F89" w:rsidRPr="00012F89" w:rsidRDefault="00012F89" w:rsidP="00012F89">
            <w:pPr>
              <w:jc w:val="center"/>
              <w:rPr>
                <w:sz w:val="24"/>
                <w:szCs w:val="24"/>
                <w:lang w:val="lt-LT" w:eastAsia="lt-LT"/>
              </w:rPr>
            </w:pPr>
          </w:p>
          <w:p w14:paraId="277FBB4F" w14:textId="77777777" w:rsidR="00012F89" w:rsidRPr="00012F89" w:rsidRDefault="00012F89" w:rsidP="00012F89">
            <w:pPr>
              <w:jc w:val="center"/>
              <w:rPr>
                <w:sz w:val="24"/>
                <w:szCs w:val="24"/>
                <w:lang w:val="lt-LT" w:eastAsia="lt-LT"/>
              </w:rPr>
            </w:pPr>
            <w:r w:rsidRPr="00012F89">
              <w:rPr>
                <w:sz w:val="24"/>
                <w:szCs w:val="24"/>
                <w:lang w:val="lt-LT" w:eastAsia="lt-LT"/>
              </w:rPr>
              <w:t>Kaina</w:t>
            </w:r>
          </w:p>
          <w:p w14:paraId="6A418E9A" w14:textId="77777777" w:rsidR="00012F89" w:rsidRPr="00012F89" w:rsidRDefault="00012F89" w:rsidP="00012F89">
            <w:pPr>
              <w:jc w:val="center"/>
              <w:rPr>
                <w:sz w:val="24"/>
                <w:szCs w:val="24"/>
                <w:lang w:val="lt-LT" w:eastAsia="lt-LT"/>
              </w:rPr>
            </w:pPr>
            <w:r w:rsidRPr="00012F89">
              <w:rPr>
                <w:sz w:val="24"/>
                <w:szCs w:val="24"/>
                <w:lang w:val="lt-LT" w:eastAsia="lt-LT"/>
              </w:rPr>
              <w:t>pagal Sutartį</w:t>
            </w:r>
          </w:p>
          <w:p w14:paraId="7008A008" w14:textId="77777777" w:rsidR="00012F89" w:rsidRPr="00012F89" w:rsidRDefault="00012F89" w:rsidP="00012F89">
            <w:pPr>
              <w:jc w:val="center"/>
              <w:rPr>
                <w:bCs/>
                <w:color w:val="000000"/>
                <w:sz w:val="24"/>
                <w:szCs w:val="24"/>
                <w:lang w:val="lt-LT" w:eastAsia="lt-LT"/>
              </w:rPr>
            </w:pPr>
            <w:r w:rsidRPr="00012F89">
              <w:rPr>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15F036F0"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3B785B8C"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per atsiskaitomą laikotarpį</w:t>
            </w:r>
          </w:p>
        </w:tc>
        <w:tc>
          <w:tcPr>
            <w:tcW w:w="1119" w:type="dxa"/>
            <w:tcBorders>
              <w:top w:val="single" w:sz="4" w:space="0" w:color="auto"/>
              <w:left w:val="single" w:sz="4" w:space="0" w:color="auto"/>
              <w:bottom w:val="single" w:sz="4" w:space="0" w:color="auto"/>
              <w:right w:val="single" w:sz="8" w:space="0" w:color="auto"/>
            </w:tcBorders>
            <w:vAlign w:val="center"/>
          </w:tcPr>
          <w:p w14:paraId="135CD2D8" w14:textId="77777777" w:rsidR="00012F89" w:rsidRPr="00012F89" w:rsidRDefault="00012F89" w:rsidP="00012F89">
            <w:pPr>
              <w:ind w:firstLine="108"/>
              <w:jc w:val="center"/>
              <w:rPr>
                <w:bCs/>
                <w:color w:val="000000"/>
                <w:sz w:val="24"/>
                <w:szCs w:val="24"/>
                <w:lang w:val="lt-LT" w:eastAsia="lt-LT"/>
              </w:rPr>
            </w:pPr>
            <w:r w:rsidRPr="00012F89">
              <w:rPr>
                <w:bCs/>
                <w:color w:val="000000"/>
                <w:sz w:val="24"/>
                <w:szCs w:val="24"/>
                <w:lang w:val="lt-LT" w:eastAsia="lt-LT"/>
              </w:rPr>
              <w:t>Atliktų Darbų grupės (etapo) per atsiskaitomą laikotarpį suma (Eur) be PVM</w:t>
            </w:r>
          </w:p>
        </w:tc>
      </w:tr>
      <w:tr w:rsidR="00012F89" w:rsidRPr="00012F89" w14:paraId="6EC2A7E4"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13886A05"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73580879"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1349EED0" w14:textId="77777777" w:rsidR="00012F89" w:rsidRPr="00012F89" w:rsidRDefault="00012F89" w:rsidP="00012F89">
            <w:pPr>
              <w:jc w:val="center"/>
              <w:rPr>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65B67EC" w14:textId="77777777" w:rsidR="00012F89" w:rsidRPr="00012F89" w:rsidRDefault="00012F89" w:rsidP="00012F89">
            <w:pPr>
              <w:jc w:val="center"/>
              <w:rPr>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BAE91B7" w14:textId="77777777" w:rsidR="00012F89" w:rsidRPr="00012F89" w:rsidRDefault="00012F89" w:rsidP="00012F89">
            <w:pPr>
              <w:jc w:val="center"/>
              <w:rPr>
                <w:b/>
                <w:bCs/>
                <w:sz w:val="24"/>
                <w:szCs w:val="24"/>
                <w:lang w:val="lt-LT" w:eastAsia="lt-LT"/>
              </w:rPr>
            </w:pPr>
            <w:r w:rsidRPr="00012F89">
              <w:rPr>
                <w:b/>
                <w:bCs/>
                <w:sz w:val="24"/>
                <w:szCs w:val="24"/>
                <w:lang w:val="lt-LT" w:eastAsia="lt-LT"/>
              </w:rPr>
              <w:t> </w:t>
            </w:r>
          </w:p>
        </w:tc>
        <w:tc>
          <w:tcPr>
            <w:tcW w:w="1119" w:type="dxa"/>
            <w:tcBorders>
              <w:top w:val="nil"/>
              <w:left w:val="single" w:sz="4" w:space="0" w:color="auto"/>
              <w:bottom w:val="single" w:sz="4" w:space="0" w:color="auto"/>
              <w:right w:val="single" w:sz="8" w:space="0" w:color="auto"/>
            </w:tcBorders>
          </w:tcPr>
          <w:p w14:paraId="0318F02D"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r>
      <w:tr w:rsidR="00012F89" w:rsidRPr="00012F89" w14:paraId="46EF83C3" w14:textId="77777777" w:rsidTr="00012F89">
        <w:trPr>
          <w:trHeight w:val="240"/>
        </w:trPr>
        <w:tc>
          <w:tcPr>
            <w:tcW w:w="540" w:type="dxa"/>
            <w:tcBorders>
              <w:top w:val="nil"/>
              <w:left w:val="single" w:sz="8" w:space="0" w:color="auto"/>
              <w:bottom w:val="single" w:sz="4" w:space="0" w:color="auto"/>
              <w:right w:val="single" w:sz="4" w:space="0" w:color="auto"/>
            </w:tcBorders>
          </w:tcPr>
          <w:p w14:paraId="3CAFC2DA"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nil"/>
              <w:right w:val="single" w:sz="4" w:space="0" w:color="auto"/>
            </w:tcBorders>
          </w:tcPr>
          <w:p w14:paraId="3DD2FAB0" w14:textId="77777777" w:rsidR="00012F89" w:rsidRPr="00012F89" w:rsidRDefault="00012F89" w:rsidP="00012F89">
            <w:pPr>
              <w:rPr>
                <w:b/>
                <w:bCs/>
                <w:i/>
                <w:iCs/>
                <w:sz w:val="24"/>
                <w:szCs w:val="24"/>
                <w:lang w:val="lt-LT" w:eastAsia="lt-LT"/>
              </w:rPr>
            </w:pPr>
          </w:p>
        </w:tc>
        <w:tc>
          <w:tcPr>
            <w:tcW w:w="1626" w:type="dxa"/>
            <w:tcBorders>
              <w:top w:val="nil"/>
              <w:left w:val="nil"/>
              <w:bottom w:val="nil"/>
              <w:right w:val="single" w:sz="4" w:space="0" w:color="auto"/>
            </w:tcBorders>
          </w:tcPr>
          <w:p w14:paraId="61E81571"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nil"/>
              <w:right w:val="single" w:sz="4" w:space="0" w:color="auto"/>
            </w:tcBorders>
          </w:tcPr>
          <w:p w14:paraId="1F8B7249"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nil"/>
              <w:right w:val="nil"/>
            </w:tcBorders>
            <w:vAlign w:val="bottom"/>
          </w:tcPr>
          <w:p w14:paraId="43AC1304"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single" w:sz="4" w:space="0" w:color="auto"/>
              <w:bottom w:val="nil"/>
              <w:right w:val="single" w:sz="8" w:space="0" w:color="auto"/>
            </w:tcBorders>
            <w:vAlign w:val="bottom"/>
          </w:tcPr>
          <w:p w14:paraId="3B6258A5"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34BA14FB"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D9EB72A" w14:textId="77777777" w:rsidR="00012F89" w:rsidRPr="00012F89" w:rsidRDefault="00012F89" w:rsidP="00012F89">
            <w:pPr>
              <w:rPr>
                <w:sz w:val="24"/>
                <w:szCs w:val="24"/>
                <w:lang w:val="lt-LT" w:eastAsia="lt-LT"/>
              </w:rPr>
            </w:pPr>
          </w:p>
        </w:tc>
        <w:tc>
          <w:tcPr>
            <w:tcW w:w="2796" w:type="dxa"/>
            <w:tcBorders>
              <w:top w:val="single" w:sz="4" w:space="0" w:color="auto"/>
              <w:left w:val="nil"/>
              <w:bottom w:val="nil"/>
              <w:right w:val="single" w:sz="4" w:space="0" w:color="auto"/>
            </w:tcBorders>
          </w:tcPr>
          <w:p w14:paraId="7CE5B29A" w14:textId="77777777" w:rsidR="00012F89" w:rsidRPr="00012F89" w:rsidRDefault="00012F89" w:rsidP="00012F89">
            <w:pPr>
              <w:rPr>
                <w:i/>
                <w:iCs/>
                <w:sz w:val="24"/>
                <w:szCs w:val="24"/>
                <w:lang w:val="lt-LT" w:eastAsia="lt-LT"/>
              </w:rPr>
            </w:pPr>
            <w:r w:rsidRPr="00012F89">
              <w:rPr>
                <w:i/>
                <w:iCs/>
                <w:sz w:val="24"/>
                <w:szCs w:val="24"/>
                <w:lang w:val="lt-LT" w:eastAsia="lt-LT"/>
              </w:rPr>
              <w:t>[Darbų grupės (etapo) pavadinimas pagal Veiklų sąrašą]</w:t>
            </w:r>
          </w:p>
        </w:tc>
        <w:tc>
          <w:tcPr>
            <w:tcW w:w="1626" w:type="dxa"/>
            <w:tcBorders>
              <w:top w:val="single" w:sz="4" w:space="0" w:color="auto"/>
              <w:left w:val="nil"/>
              <w:bottom w:val="nil"/>
              <w:right w:val="single" w:sz="4" w:space="0" w:color="auto"/>
            </w:tcBorders>
          </w:tcPr>
          <w:p w14:paraId="1301B0F7"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42EEA050"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nil"/>
              <w:right w:val="nil"/>
            </w:tcBorders>
            <w:vAlign w:val="bottom"/>
          </w:tcPr>
          <w:p w14:paraId="5788F9D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single" w:sz="4" w:space="0" w:color="auto"/>
              <w:bottom w:val="nil"/>
              <w:right w:val="single" w:sz="8" w:space="0" w:color="auto"/>
            </w:tcBorders>
            <w:vAlign w:val="bottom"/>
          </w:tcPr>
          <w:p w14:paraId="3CE4E88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D413202"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61C3BE05"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D5DA1AE"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7C105E35"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AFB1AD5"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2E410F5C"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nil"/>
              <w:bottom w:val="single" w:sz="4" w:space="0" w:color="auto"/>
              <w:right w:val="single" w:sz="8" w:space="0" w:color="auto"/>
            </w:tcBorders>
            <w:vAlign w:val="bottom"/>
          </w:tcPr>
          <w:p w14:paraId="10F6F5D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0037578" w14:textId="77777777" w:rsidTr="00012F89">
        <w:trPr>
          <w:trHeight w:val="240"/>
        </w:trPr>
        <w:tc>
          <w:tcPr>
            <w:tcW w:w="540" w:type="dxa"/>
            <w:tcBorders>
              <w:top w:val="nil"/>
              <w:left w:val="single" w:sz="8" w:space="0" w:color="auto"/>
              <w:bottom w:val="single" w:sz="4" w:space="0" w:color="auto"/>
              <w:right w:val="single" w:sz="4" w:space="0" w:color="auto"/>
            </w:tcBorders>
          </w:tcPr>
          <w:p w14:paraId="792863D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1D8A5B1D"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5FD629B2"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60A7A6A"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4B070BC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685C826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F7705F7" w14:textId="77777777" w:rsidTr="00012F89">
        <w:trPr>
          <w:trHeight w:val="240"/>
        </w:trPr>
        <w:tc>
          <w:tcPr>
            <w:tcW w:w="540" w:type="dxa"/>
            <w:tcBorders>
              <w:top w:val="nil"/>
              <w:left w:val="single" w:sz="8" w:space="0" w:color="auto"/>
              <w:bottom w:val="single" w:sz="4" w:space="0" w:color="auto"/>
              <w:right w:val="single" w:sz="4" w:space="0" w:color="auto"/>
            </w:tcBorders>
          </w:tcPr>
          <w:p w14:paraId="5FBE6471"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262039D0"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3D56B69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2A739B0"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245CDA5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19305D4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F1348F6" w14:textId="77777777" w:rsidTr="00012F89">
        <w:trPr>
          <w:trHeight w:val="240"/>
        </w:trPr>
        <w:tc>
          <w:tcPr>
            <w:tcW w:w="540" w:type="dxa"/>
            <w:tcBorders>
              <w:top w:val="nil"/>
              <w:left w:val="single" w:sz="8" w:space="0" w:color="auto"/>
              <w:bottom w:val="single" w:sz="4" w:space="0" w:color="auto"/>
              <w:right w:val="single" w:sz="4" w:space="0" w:color="auto"/>
            </w:tcBorders>
          </w:tcPr>
          <w:p w14:paraId="442CD62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071FA481"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63F6ADA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9708968"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3D541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5DB3A02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71F34B4E" w14:textId="77777777" w:rsidTr="00012F89">
        <w:trPr>
          <w:trHeight w:val="240"/>
        </w:trPr>
        <w:tc>
          <w:tcPr>
            <w:tcW w:w="540" w:type="dxa"/>
            <w:tcBorders>
              <w:top w:val="nil"/>
              <w:left w:val="single" w:sz="8" w:space="0" w:color="auto"/>
              <w:bottom w:val="single" w:sz="4" w:space="0" w:color="auto"/>
              <w:right w:val="single" w:sz="4" w:space="0" w:color="auto"/>
            </w:tcBorders>
          </w:tcPr>
          <w:p w14:paraId="31E2F4F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6ADB606B"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7D0EE2C7"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F1EDA83"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1DB1B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457699B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1359CD2" w14:textId="77777777" w:rsidTr="00012F89">
        <w:trPr>
          <w:trHeight w:val="255"/>
        </w:trPr>
        <w:tc>
          <w:tcPr>
            <w:tcW w:w="540" w:type="dxa"/>
            <w:tcBorders>
              <w:top w:val="single" w:sz="4" w:space="0" w:color="auto"/>
              <w:left w:val="single" w:sz="8" w:space="0" w:color="auto"/>
              <w:bottom w:val="single" w:sz="4" w:space="0" w:color="auto"/>
              <w:right w:val="single" w:sz="4" w:space="0" w:color="auto"/>
            </w:tcBorders>
          </w:tcPr>
          <w:p w14:paraId="1D9CE307"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6BE4867"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6CEC6E7B"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557676F"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tcPr>
          <w:p w14:paraId="4527E5D1"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8" w:space="0" w:color="auto"/>
              <w:right w:val="single" w:sz="8" w:space="0" w:color="auto"/>
            </w:tcBorders>
            <w:vAlign w:val="bottom"/>
          </w:tcPr>
          <w:p w14:paraId="26A84A4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54406D7A" w14:textId="77777777" w:rsidTr="00012F89">
        <w:trPr>
          <w:trHeight w:val="240"/>
        </w:trPr>
        <w:tc>
          <w:tcPr>
            <w:tcW w:w="540" w:type="dxa"/>
            <w:tcBorders>
              <w:top w:val="single" w:sz="4" w:space="0" w:color="auto"/>
            </w:tcBorders>
          </w:tcPr>
          <w:p w14:paraId="20CDEBC6"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tcBorders>
          </w:tcPr>
          <w:p w14:paraId="16DAC959"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right w:val="single" w:sz="4" w:space="0" w:color="auto"/>
            </w:tcBorders>
          </w:tcPr>
          <w:p w14:paraId="626B1A92" w14:textId="77777777" w:rsidR="00012F89" w:rsidRPr="00012F89" w:rsidRDefault="00012F89" w:rsidP="00012F89">
            <w:pPr>
              <w:jc w:val="right"/>
              <w:rPr>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1E73891" w14:textId="77777777" w:rsidR="00012F89" w:rsidRPr="00012F89" w:rsidRDefault="00012F89" w:rsidP="00012F89">
            <w:pPr>
              <w:jc w:val="right"/>
              <w:rPr>
                <w:b/>
                <w:sz w:val="24"/>
                <w:szCs w:val="24"/>
                <w:lang w:val="lt-LT" w:eastAsia="lt-LT"/>
              </w:rPr>
            </w:pPr>
            <w:r w:rsidRPr="00012F89">
              <w:rPr>
                <w:sz w:val="24"/>
                <w:szCs w:val="24"/>
                <w:lang w:val="lt-LT" w:eastAsia="lt-LT"/>
              </w:rPr>
              <w:t> </w:t>
            </w:r>
            <w:r w:rsidRPr="00012F89">
              <w:rPr>
                <w:b/>
                <w:sz w:val="24"/>
                <w:szCs w:val="24"/>
                <w:lang w:val="lt-LT" w:eastAsia="lt-LT"/>
              </w:rPr>
              <w:t>Suma be PVM (Eur)</w:t>
            </w:r>
            <w:r w:rsidRPr="00012F89">
              <w:rPr>
                <w:b/>
                <w:bCs/>
                <w:sz w:val="24"/>
                <w:szCs w:val="24"/>
                <w:lang w:val="lt-LT" w:eastAsia="lt-LT"/>
              </w:rPr>
              <w:t>:</w:t>
            </w:r>
          </w:p>
        </w:tc>
        <w:tc>
          <w:tcPr>
            <w:tcW w:w="1119" w:type="dxa"/>
            <w:tcBorders>
              <w:top w:val="nil"/>
              <w:left w:val="nil"/>
              <w:bottom w:val="single" w:sz="4" w:space="0" w:color="auto"/>
              <w:right w:val="single" w:sz="8" w:space="0" w:color="auto"/>
            </w:tcBorders>
            <w:vAlign w:val="bottom"/>
          </w:tcPr>
          <w:p w14:paraId="5E71F13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020DE64" w14:textId="77777777" w:rsidTr="00012F89">
        <w:trPr>
          <w:trHeight w:val="240"/>
        </w:trPr>
        <w:tc>
          <w:tcPr>
            <w:tcW w:w="540" w:type="dxa"/>
          </w:tcPr>
          <w:p w14:paraId="46B4C3A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Pr>
          <w:p w14:paraId="1FC1B6F4"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right w:val="single" w:sz="4" w:space="0" w:color="auto"/>
            </w:tcBorders>
          </w:tcPr>
          <w:p w14:paraId="659482B5"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D675251" w14:textId="77777777" w:rsidR="00012F89" w:rsidRPr="00012F89" w:rsidRDefault="00012F89" w:rsidP="00012F89">
            <w:pPr>
              <w:jc w:val="right"/>
              <w:rPr>
                <w:b/>
                <w:bCs/>
                <w:sz w:val="24"/>
                <w:szCs w:val="24"/>
                <w:lang w:val="lt-LT" w:eastAsia="lt-LT"/>
              </w:rPr>
            </w:pPr>
            <w:r w:rsidRPr="00012F89">
              <w:rPr>
                <w:b/>
                <w:bCs/>
                <w:sz w:val="24"/>
                <w:szCs w:val="24"/>
                <w:lang w:val="lt-LT" w:eastAsia="lt-LT"/>
              </w:rPr>
              <w:t xml:space="preserve">PVM </w:t>
            </w:r>
            <w:r w:rsidRPr="00012F89">
              <w:rPr>
                <w:b/>
                <w:i/>
                <w:sz w:val="24"/>
                <w:szCs w:val="24"/>
                <w:lang w:val="lt-LT" w:eastAsia="lt-LT"/>
              </w:rPr>
              <w:t>[tarifas]</w:t>
            </w:r>
            <w:r w:rsidRPr="00012F89">
              <w:rPr>
                <w:b/>
                <w:sz w:val="24"/>
                <w:szCs w:val="24"/>
                <w:lang w:val="lt-LT" w:eastAsia="lt-LT"/>
              </w:rPr>
              <w:t>:</w:t>
            </w:r>
            <w:r w:rsidRPr="00012F89">
              <w:rPr>
                <w:b/>
                <w:bCs/>
                <w:sz w:val="24"/>
                <w:szCs w:val="24"/>
                <w:lang w:val="lt-LT" w:eastAsia="lt-LT"/>
              </w:rPr>
              <w:t xml:space="preserve"> :</w:t>
            </w:r>
          </w:p>
        </w:tc>
        <w:tc>
          <w:tcPr>
            <w:tcW w:w="1119" w:type="dxa"/>
            <w:tcBorders>
              <w:top w:val="nil"/>
              <w:left w:val="single" w:sz="4" w:space="0" w:color="auto"/>
              <w:bottom w:val="single" w:sz="4" w:space="0" w:color="auto"/>
              <w:right w:val="single" w:sz="4" w:space="0" w:color="auto"/>
            </w:tcBorders>
            <w:vAlign w:val="bottom"/>
          </w:tcPr>
          <w:p w14:paraId="4FCDAADE" w14:textId="77777777" w:rsidR="00012F89" w:rsidRPr="00012F89" w:rsidRDefault="00012F89" w:rsidP="00012F89">
            <w:pPr>
              <w:jc w:val="right"/>
              <w:rPr>
                <w:b/>
                <w:bCs/>
                <w:sz w:val="24"/>
                <w:szCs w:val="24"/>
                <w:lang w:val="lt-LT" w:eastAsia="lt-LT"/>
              </w:rPr>
            </w:pPr>
          </w:p>
        </w:tc>
      </w:tr>
      <w:tr w:rsidR="00012F89" w:rsidRPr="00012F89" w14:paraId="4C1A8021" w14:textId="77777777" w:rsidTr="00012F89">
        <w:trPr>
          <w:trHeight w:val="255"/>
        </w:trPr>
        <w:tc>
          <w:tcPr>
            <w:tcW w:w="540" w:type="dxa"/>
          </w:tcPr>
          <w:p w14:paraId="280070B4"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Pr>
          <w:p w14:paraId="33F08315"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c>
          <w:tcPr>
            <w:tcW w:w="1626" w:type="dxa"/>
            <w:tcBorders>
              <w:right w:val="single" w:sz="4" w:space="0" w:color="auto"/>
            </w:tcBorders>
          </w:tcPr>
          <w:p w14:paraId="2CE1805E"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206516A" w14:textId="77777777" w:rsidR="00012F89" w:rsidRPr="00012F89" w:rsidRDefault="00012F89" w:rsidP="00012F89">
            <w:pPr>
              <w:jc w:val="right"/>
              <w:rPr>
                <w:b/>
                <w:bCs/>
                <w:sz w:val="24"/>
                <w:szCs w:val="24"/>
                <w:lang w:val="lt-LT" w:eastAsia="lt-LT"/>
              </w:rPr>
            </w:pPr>
            <w:r w:rsidRPr="00012F89">
              <w:rPr>
                <w:b/>
                <w:bCs/>
                <w:sz w:val="24"/>
                <w:szCs w:val="24"/>
                <w:lang w:val="lt-LT" w:eastAsia="lt-LT"/>
              </w:rPr>
              <w:t>Bendra suma su PVM (Eur):</w:t>
            </w:r>
          </w:p>
        </w:tc>
        <w:tc>
          <w:tcPr>
            <w:tcW w:w="1119" w:type="dxa"/>
            <w:tcBorders>
              <w:top w:val="single" w:sz="4" w:space="0" w:color="auto"/>
              <w:left w:val="single" w:sz="4" w:space="0" w:color="auto"/>
              <w:bottom w:val="single" w:sz="4" w:space="0" w:color="auto"/>
              <w:right w:val="single" w:sz="4" w:space="0" w:color="auto"/>
            </w:tcBorders>
            <w:noWrap/>
          </w:tcPr>
          <w:p w14:paraId="276E4359" w14:textId="77777777" w:rsidR="00012F89" w:rsidRPr="00012F89" w:rsidRDefault="00012F89" w:rsidP="00012F89">
            <w:pPr>
              <w:jc w:val="right"/>
              <w:rPr>
                <w:b/>
                <w:bCs/>
                <w:sz w:val="24"/>
                <w:szCs w:val="24"/>
                <w:lang w:val="lt-LT" w:eastAsia="lt-LT"/>
              </w:rPr>
            </w:pPr>
          </w:p>
        </w:tc>
      </w:tr>
    </w:tbl>
    <w:p w14:paraId="2FB240D0" w14:textId="77777777" w:rsidR="00012F89" w:rsidRPr="00012F89" w:rsidRDefault="00012F89" w:rsidP="00012F89">
      <w:pPr>
        <w:jc w:val="both"/>
        <w:rPr>
          <w:rFonts w:eastAsia="Calibri"/>
          <w:sz w:val="24"/>
          <w:szCs w:val="24"/>
          <w:lang w:val="lt-LT" w:eastAsia="lt-LT"/>
        </w:rPr>
      </w:pPr>
    </w:p>
    <w:p w14:paraId="646D48B2" w14:textId="77777777" w:rsidR="00012F89" w:rsidRPr="00012F89" w:rsidRDefault="00012F89" w:rsidP="00012F89">
      <w:pPr>
        <w:jc w:val="both"/>
        <w:rPr>
          <w:rFonts w:eastAsia="Calibri"/>
          <w:sz w:val="24"/>
          <w:szCs w:val="24"/>
          <w:lang w:val="lt-LT" w:eastAsia="lt-LT"/>
        </w:rPr>
      </w:pPr>
      <w:r w:rsidRPr="00012F89">
        <w:rPr>
          <w:rFonts w:eastAsia="Calibri"/>
          <w:sz w:val="24"/>
          <w:szCs w:val="24"/>
          <w:lang w:val="lt-LT" w:eastAsia="lt-LT"/>
        </w:rPr>
        <w:t xml:space="preserve">Užsakovas  </w:t>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t xml:space="preserve">  Rangovas</w:t>
      </w:r>
    </w:p>
    <w:p w14:paraId="4F8ACC66" w14:textId="77777777" w:rsidR="00012F89" w:rsidRPr="00012F89" w:rsidRDefault="00012F89" w:rsidP="00012F89">
      <w:pPr>
        <w:jc w:val="both"/>
        <w:rPr>
          <w:rFonts w:eastAsia="Calibri"/>
          <w:sz w:val="24"/>
          <w:szCs w:val="24"/>
          <w:lang w:val="lt-LT"/>
        </w:rPr>
      </w:pPr>
    </w:p>
    <w:p w14:paraId="1AD048F0" w14:textId="77777777" w:rsidR="00012F89" w:rsidRPr="00012F89" w:rsidRDefault="00012F89" w:rsidP="00012F89">
      <w:pPr>
        <w:rPr>
          <w:rFonts w:eastAsia="Calibri"/>
          <w:sz w:val="24"/>
          <w:szCs w:val="24"/>
          <w:lang w:val="lt-LT" w:eastAsia="lt-LT"/>
        </w:rPr>
      </w:pPr>
      <w:r w:rsidRPr="00012F89">
        <w:rPr>
          <w:rFonts w:eastAsia="Calibri"/>
          <w:sz w:val="24"/>
          <w:szCs w:val="24"/>
          <w:lang w:val="lt-LT" w:eastAsia="lt-LT"/>
        </w:rPr>
        <w:t>20</w:t>
      </w:r>
      <w:r w:rsidRPr="00012F89">
        <w:rPr>
          <w:rFonts w:eastAsia="Calibri"/>
          <w:sz w:val="24"/>
          <w:szCs w:val="24"/>
          <w:lang w:val="lt-LT" w:eastAsia="lt-LT"/>
        </w:rPr>
        <w:softHyphen/>
      </w:r>
      <w:r w:rsidRPr="00012F89">
        <w:rPr>
          <w:rFonts w:eastAsia="Calibri"/>
          <w:sz w:val="24"/>
          <w:szCs w:val="24"/>
          <w:lang w:val="lt-LT" w:eastAsia="lt-LT"/>
        </w:rPr>
        <w:softHyphen/>
        <w:t xml:space="preserve">__m. __________________ mėn. ____d. </w:t>
      </w:r>
      <w:r w:rsidRPr="00012F89">
        <w:rPr>
          <w:rFonts w:eastAsia="Calibri"/>
          <w:sz w:val="24"/>
          <w:szCs w:val="24"/>
          <w:lang w:val="lt-LT" w:eastAsia="lt-LT"/>
        </w:rPr>
        <w:tab/>
      </w:r>
      <w:r w:rsidRPr="00012F89">
        <w:rPr>
          <w:rFonts w:eastAsia="Calibri"/>
          <w:sz w:val="24"/>
          <w:szCs w:val="24"/>
          <w:lang w:val="lt-LT" w:eastAsia="lt-LT"/>
        </w:rPr>
        <w:tab/>
        <w:t>20__m. _________ mėn. __________d.</w:t>
      </w:r>
      <w:r w:rsidRPr="00012F89">
        <w:rPr>
          <w:rFonts w:eastAsia="Calibri"/>
          <w:sz w:val="24"/>
          <w:szCs w:val="24"/>
          <w:lang w:val="lt-LT"/>
        </w:rPr>
        <w:br w:type="page"/>
      </w:r>
    </w:p>
    <w:p w14:paraId="4615B23A" w14:textId="77777777" w:rsidR="00012F89" w:rsidRPr="00012F89"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w:t>
      </w:r>
    </w:p>
    <w:p w14:paraId="01D7A6FF" w14:textId="3BB0C706"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Statybos rangos sutarties priedas Nr. 6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5C7BC3F3"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priedas Nr. 7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2DAADF9B" w14:textId="77777777" w:rsidR="00012F89" w:rsidRPr="00012F89" w:rsidRDefault="00012F89" w:rsidP="00012F89">
      <w:pPr>
        <w:autoSpaceDE w:val="0"/>
        <w:autoSpaceDN w:val="0"/>
        <w:adjustRightInd w:val="0"/>
        <w:jc w:val="right"/>
        <w:rPr>
          <w:bCs/>
          <w:sz w:val="24"/>
          <w:szCs w:val="24"/>
          <w:lang w:val="lt-LT" w:eastAsia="lt-LT"/>
        </w:rPr>
      </w:pPr>
    </w:p>
    <w:p w14:paraId="0F510F35" w14:textId="77777777"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PERDAVIMO</w:t>
      </w:r>
      <w:r w:rsidRPr="00012F89">
        <w:rPr>
          <w:bCs/>
          <w:sz w:val="24"/>
          <w:szCs w:val="24"/>
          <w:lang w:val="lt-LT" w:eastAsia="lt-LT"/>
        </w:rPr>
        <w:t>-</w:t>
      </w:r>
      <w:r w:rsidRPr="00012F89">
        <w:rPr>
          <w:b/>
          <w:sz w:val="24"/>
          <w:szCs w:val="24"/>
          <w:lang w:val="lt-LT" w:eastAsia="lt-LT"/>
        </w:rPr>
        <w:t>PRIĖMIMO AKTAS</w:t>
      </w:r>
    </w:p>
    <w:p w14:paraId="33C12C30" w14:textId="77777777" w:rsidR="00012F89" w:rsidRPr="00012F89" w:rsidRDefault="00012F89" w:rsidP="00012F89">
      <w:pPr>
        <w:tabs>
          <w:tab w:val="left" w:pos="2535"/>
          <w:tab w:val="center" w:pos="4535"/>
        </w:tabs>
        <w:spacing w:after="200" w:line="276" w:lineRule="auto"/>
        <w:jc w:val="center"/>
        <w:rPr>
          <w:b/>
          <w:sz w:val="24"/>
          <w:szCs w:val="24"/>
          <w:lang w:val="lt-LT" w:eastAsia="lt-LT"/>
        </w:rPr>
      </w:pP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B9129D9" w14:textId="77777777" w:rsidR="00012F89" w:rsidRPr="00012F89" w:rsidRDefault="00012F89" w:rsidP="00012F89">
      <w:pPr>
        <w:spacing w:after="200" w:line="276" w:lineRule="auto"/>
        <w:jc w:val="center"/>
        <w:rPr>
          <w:sz w:val="24"/>
          <w:szCs w:val="24"/>
          <w:lang w:val="lt-LT" w:eastAsia="lt-LT"/>
        </w:rPr>
      </w:pPr>
    </w:p>
    <w:p w14:paraId="0AFF519C" w14:textId="77777777" w:rsidR="00012F89" w:rsidRPr="00012F89" w:rsidRDefault="00012F89" w:rsidP="00012F89">
      <w:pPr>
        <w:spacing w:after="200" w:line="276" w:lineRule="auto"/>
        <w:jc w:val="both"/>
        <w:rPr>
          <w:sz w:val="24"/>
          <w:szCs w:val="24"/>
          <w:lang w:val="lt-LT" w:eastAsia="lt-LT"/>
        </w:rPr>
      </w:pP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[Darbų pavadinimas, sutampantis su Sutarties 2.1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lastRenderedPageBreak/>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71536" w14:textId="77777777" w:rsidR="00606234" w:rsidRDefault="00606234" w:rsidP="00F95F41">
      <w:r>
        <w:separator/>
      </w:r>
    </w:p>
  </w:endnote>
  <w:endnote w:type="continuationSeparator" w:id="0">
    <w:p w14:paraId="4D4459A9" w14:textId="77777777" w:rsidR="00606234" w:rsidRDefault="00606234"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CC34" w14:textId="77777777" w:rsidR="00606234" w:rsidRDefault="00606234" w:rsidP="00F95F41">
      <w:r>
        <w:separator/>
      </w:r>
    </w:p>
  </w:footnote>
  <w:footnote w:type="continuationSeparator" w:id="0">
    <w:p w14:paraId="79323D6C" w14:textId="77777777" w:rsidR="00606234" w:rsidRDefault="00606234"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D52F3"/>
    <w:multiLevelType w:val="multilevel"/>
    <w:tmpl w:val="127A2A96"/>
    <w:lvl w:ilvl="0">
      <w:start w:val="2"/>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3"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5"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10"/>
  </w:num>
  <w:num w:numId="2">
    <w:abstractNumId w:val="9"/>
  </w:num>
  <w:num w:numId="3">
    <w:abstractNumId w:val="12"/>
  </w:num>
  <w:num w:numId="4">
    <w:abstractNumId w:val="3"/>
  </w:num>
  <w:num w:numId="5">
    <w:abstractNumId w:val="7"/>
  </w:num>
  <w:num w:numId="6">
    <w:abstractNumId w:val="11"/>
  </w:num>
  <w:num w:numId="7">
    <w:abstractNumId w:val="25"/>
  </w:num>
  <w:num w:numId="8">
    <w:abstractNumId w:val="23"/>
  </w:num>
  <w:num w:numId="9">
    <w:abstractNumId w:val="2"/>
  </w:num>
  <w:num w:numId="10">
    <w:abstractNumId w:val="24"/>
  </w:num>
  <w:num w:numId="11">
    <w:abstractNumId w:val="15"/>
  </w:num>
  <w:num w:numId="12">
    <w:abstractNumId w:val="20"/>
  </w:num>
  <w:num w:numId="13">
    <w:abstractNumId w:val="16"/>
  </w:num>
  <w:num w:numId="14">
    <w:abstractNumId w:val="6"/>
  </w:num>
  <w:num w:numId="15">
    <w:abstractNumId w:val="4"/>
  </w:num>
  <w:num w:numId="16">
    <w:abstractNumId w:val="13"/>
  </w:num>
  <w:num w:numId="17">
    <w:abstractNumId w:val="19"/>
  </w:num>
  <w:num w:numId="18">
    <w:abstractNumId w:val="0"/>
  </w:num>
  <w:num w:numId="19">
    <w:abstractNumId w:val="26"/>
  </w:num>
  <w:num w:numId="20">
    <w:abstractNumId w:val="5"/>
  </w:num>
  <w:num w:numId="21">
    <w:abstractNumId w:val="21"/>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2"/>
  </w:num>
  <w:num w:numId="25">
    <w:abstractNumId w:val="17"/>
  </w:num>
  <w:num w:numId="26">
    <w:abstractNumId w:val="27"/>
  </w:num>
  <w:num w:numId="27">
    <w:abstractNumId w:val="14"/>
  </w:num>
  <w:num w:numId="28">
    <w:abstractNumId w:val="8"/>
  </w:num>
  <w:num w:numId="29">
    <w:abstractNumId w:val="1"/>
  </w:num>
  <w:num w:numId="3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2F89"/>
    <w:rsid w:val="000138D0"/>
    <w:rsid w:val="00014EDE"/>
    <w:rsid w:val="000207E3"/>
    <w:rsid w:val="000213C8"/>
    <w:rsid w:val="00021687"/>
    <w:rsid w:val="00023554"/>
    <w:rsid w:val="00026625"/>
    <w:rsid w:val="00027649"/>
    <w:rsid w:val="00031C81"/>
    <w:rsid w:val="0003431B"/>
    <w:rsid w:val="00034D89"/>
    <w:rsid w:val="00036B9F"/>
    <w:rsid w:val="000372BE"/>
    <w:rsid w:val="0003756F"/>
    <w:rsid w:val="00037AF5"/>
    <w:rsid w:val="000445D2"/>
    <w:rsid w:val="00045343"/>
    <w:rsid w:val="00050A2C"/>
    <w:rsid w:val="0005198E"/>
    <w:rsid w:val="00051BB4"/>
    <w:rsid w:val="0005214C"/>
    <w:rsid w:val="00052705"/>
    <w:rsid w:val="00052706"/>
    <w:rsid w:val="00052DFB"/>
    <w:rsid w:val="000538EF"/>
    <w:rsid w:val="00053DE4"/>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1C81"/>
    <w:rsid w:val="000D4632"/>
    <w:rsid w:val="000D46E9"/>
    <w:rsid w:val="000E0AEA"/>
    <w:rsid w:val="000E3950"/>
    <w:rsid w:val="000E44F7"/>
    <w:rsid w:val="000E6B85"/>
    <w:rsid w:val="000F3048"/>
    <w:rsid w:val="000F45FB"/>
    <w:rsid w:val="000F50B7"/>
    <w:rsid w:val="000F56A7"/>
    <w:rsid w:val="000F6C76"/>
    <w:rsid w:val="00104D33"/>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369F0"/>
    <w:rsid w:val="00142C8F"/>
    <w:rsid w:val="001452CC"/>
    <w:rsid w:val="001454BA"/>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2E5E"/>
    <w:rsid w:val="00174AEA"/>
    <w:rsid w:val="001837C6"/>
    <w:rsid w:val="00183DFA"/>
    <w:rsid w:val="00185BFC"/>
    <w:rsid w:val="00186499"/>
    <w:rsid w:val="00190506"/>
    <w:rsid w:val="00190D8B"/>
    <w:rsid w:val="00191343"/>
    <w:rsid w:val="00192354"/>
    <w:rsid w:val="00193438"/>
    <w:rsid w:val="001A237B"/>
    <w:rsid w:val="001A3175"/>
    <w:rsid w:val="001A3347"/>
    <w:rsid w:val="001A6609"/>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7741"/>
    <w:rsid w:val="00210FAD"/>
    <w:rsid w:val="002116DB"/>
    <w:rsid w:val="002121D9"/>
    <w:rsid w:val="002123F5"/>
    <w:rsid w:val="002161B8"/>
    <w:rsid w:val="0022375C"/>
    <w:rsid w:val="002239AA"/>
    <w:rsid w:val="00225888"/>
    <w:rsid w:val="0022696B"/>
    <w:rsid w:val="00227FD2"/>
    <w:rsid w:val="00230217"/>
    <w:rsid w:val="00233655"/>
    <w:rsid w:val="00233D8C"/>
    <w:rsid w:val="00236AFB"/>
    <w:rsid w:val="002372AC"/>
    <w:rsid w:val="00241EF6"/>
    <w:rsid w:val="0024302A"/>
    <w:rsid w:val="00245A74"/>
    <w:rsid w:val="0024788D"/>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A7DBB"/>
    <w:rsid w:val="002B176A"/>
    <w:rsid w:val="002B39C0"/>
    <w:rsid w:val="002B4746"/>
    <w:rsid w:val="002B4AE4"/>
    <w:rsid w:val="002B4F18"/>
    <w:rsid w:val="002B5D89"/>
    <w:rsid w:val="002B7A66"/>
    <w:rsid w:val="002C14F9"/>
    <w:rsid w:val="002C334B"/>
    <w:rsid w:val="002C3B6A"/>
    <w:rsid w:val="002C57FB"/>
    <w:rsid w:val="002D043C"/>
    <w:rsid w:val="002D1CBF"/>
    <w:rsid w:val="002D36E7"/>
    <w:rsid w:val="002D478F"/>
    <w:rsid w:val="002D6F6C"/>
    <w:rsid w:val="002D7726"/>
    <w:rsid w:val="002D773A"/>
    <w:rsid w:val="002E1140"/>
    <w:rsid w:val="002E265C"/>
    <w:rsid w:val="002E293E"/>
    <w:rsid w:val="002E4925"/>
    <w:rsid w:val="002E7D4F"/>
    <w:rsid w:val="002E7DA3"/>
    <w:rsid w:val="002F1BEC"/>
    <w:rsid w:val="002F63A3"/>
    <w:rsid w:val="002F64D8"/>
    <w:rsid w:val="002F7BA6"/>
    <w:rsid w:val="003014BF"/>
    <w:rsid w:val="003017C9"/>
    <w:rsid w:val="0030207E"/>
    <w:rsid w:val="00302C2C"/>
    <w:rsid w:val="0030333A"/>
    <w:rsid w:val="00303942"/>
    <w:rsid w:val="00303FD1"/>
    <w:rsid w:val="003047F9"/>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D90"/>
    <w:rsid w:val="003539DB"/>
    <w:rsid w:val="00353DB6"/>
    <w:rsid w:val="0035442B"/>
    <w:rsid w:val="0035616F"/>
    <w:rsid w:val="00356332"/>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1E6F"/>
    <w:rsid w:val="004022B1"/>
    <w:rsid w:val="00404311"/>
    <w:rsid w:val="00406D92"/>
    <w:rsid w:val="0041078F"/>
    <w:rsid w:val="00417EF2"/>
    <w:rsid w:val="00421795"/>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72D2"/>
    <w:rsid w:val="00475DF0"/>
    <w:rsid w:val="00476432"/>
    <w:rsid w:val="00480E17"/>
    <w:rsid w:val="0048189C"/>
    <w:rsid w:val="00482A11"/>
    <w:rsid w:val="00484100"/>
    <w:rsid w:val="00485611"/>
    <w:rsid w:val="00492A5C"/>
    <w:rsid w:val="00492AD2"/>
    <w:rsid w:val="004940B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A726E"/>
    <w:rsid w:val="005B2418"/>
    <w:rsid w:val="005B454C"/>
    <w:rsid w:val="005B479D"/>
    <w:rsid w:val="005B4DA9"/>
    <w:rsid w:val="005B6193"/>
    <w:rsid w:val="005B6A34"/>
    <w:rsid w:val="005B6A64"/>
    <w:rsid w:val="005C08E2"/>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6234"/>
    <w:rsid w:val="00607264"/>
    <w:rsid w:val="00607F6D"/>
    <w:rsid w:val="0061193A"/>
    <w:rsid w:val="00613E90"/>
    <w:rsid w:val="00613EA7"/>
    <w:rsid w:val="0061509D"/>
    <w:rsid w:val="0061790D"/>
    <w:rsid w:val="006214FF"/>
    <w:rsid w:val="006279A9"/>
    <w:rsid w:val="006322A1"/>
    <w:rsid w:val="00634E34"/>
    <w:rsid w:val="006364AC"/>
    <w:rsid w:val="006403C4"/>
    <w:rsid w:val="0064077D"/>
    <w:rsid w:val="006460EB"/>
    <w:rsid w:val="006500E4"/>
    <w:rsid w:val="00654CE9"/>
    <w:rsid w:val="00656F1A"/>
    <w:rsid w:val="006621F1"/>
    <w:rsid w:val="00664737"/>
    <w:rsid w:val="00664E12"/>
    <w:rsid w:val="00666729"/>
    <w:rsid w:val="006674F3"/>
    <w:rsid w:val="00667634"/>
    <w:rsid w:val="006700EE"/>
    <w:rsid w:val="00670539"/>
    <w:rsid w:val="0067284B"/>
    <w:rsid w:val="00677D95"/>
    <w:rsid w:val="00682D32"/>
    <w:rsid w:val="006830D4"/>
    <w:rsid w:val="00684D0A"/>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06DF"/>
    <w:rsid w:val="006B3086"/>
    <w:rsid w:val="006B3BBE"/>
    <w:rsid w:val="006B56E7"/>
    <w:rsid w:val="006B7757"/>
    <w:rsid w:val="006C54EA"/>
    <w:rsid w:val="006C7923"/>
    <w:rsid w:val="006D1BC9"/>
    <w:rsid w:val="006D2769"/>
    <w:rsid w:val="006D5634"/>
    <w:rsid w:val="006D5733"/>
    <w:rsid w:val="006D5AB4"/>
    <w:rsid w:val="006D68FA"/>
    <w:rsid w:val="006E10A2"/>
    <w:rsid w:val="006E4EF1"/>
    <w:rsid w:val="006F1C7D"/>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0414"/>
    <w:rsid w:val="00764890"/>
    <w:rsid w:val="00766392"/>
    <w:rsid w:val="00766FDD"/>
    <w:rsid w:val="00766FE4"/>
    <w:rsid w:val="0076715A"/>
    <w:rsid w:val="00771FFA"/>
    <w:rsid w:val="00772D6C"/>
    <w:rsid w:val="0077554B"/>
    <w:rsid w:val="00775580"/>
    <w:rsid w:val="00776CC3"/>
    <w:rsid w:val="0078110E"/>
    <w:rsid w:val="00781990"/>
    <w:rsid w:val="0078285B"/>
    <w:rsid w:val="007849F5"/>
    <w:rsid w:val="007875CA"/>
    <w:rsid w:val="007902EF"/>
    <w:rsid w:val="00790990"/>
    <w:rsid w:val="007942DE"/>
    <w:rsid w:val="0079559D"/>
    <w:rsid w:val="007960DF"/>
    <w:rsid w:val="00797BC4"/>
    <w:rsid w:val="007A0349"/>
    <w:rsid w:val="007A1A07"/>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41E5"/>
    <w:rsid w:val="00866684"/>
    <w:rsid w:val="0087039C"/>
    <w:rsid w:val="00873C47"/>
    <w:rsid w:val="00874F04"/>
    <w:rsid w:val="00876CB7"/>
    <w:rsid w:val="00880610"/>
    <w:rsid w:val="00880B3F"/>
    <w:rsid w:val="008810B1"/>
    <w:rsid w:val="00883198"/>
    <w:rsid w:val="00886316"/>
    <w:rsid w:val="00887400"/>
    <w:rsid w:val="00890D0D"/>
    <w:rsid w:val="00892113"/>
    <w:rsid w:val="00892B71"/>
    <w:rsid w:val="008933E1"/>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85A"/>
    <w:rsid w:val="008C18E0"/>
    <w:rsid w:val="008C1F05"/>
    <w:rsid w:val="008C2BA8"/>
    <w:rsid w:val="008C4F56"/>
    <w:rsid w:val="008C55B5"/>
    <w:rsid w:val="008C6D1D"/>
    <w:rsid w:val="008C728E"/>
    <w:rsid w:val="008C7957"/>
    <w:rsid w:val="008C7D7C"/>
    <w:rsid w:val="008D70F4"/>
    <w:rsid w:val="008E157F"/>
    <w:rsid w:val="008E1AB8"/>
    <w:rsid w:val="008E294F"/>
    <w:rsid w:val="008E41B1"/>
    <w:rsid w:val="008E5907"/>
    <w:rsid w:val="008E6D95"/>
    <w:rsid w:val="008E76AA"/>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58CA"/>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7AFA"/>
    <w:rsid w:val="009813DC"/>
    <w:rsid w:val="009837A1"/>
    <w:rsid w:val="009845F2"/>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3249"/>
    <w:rsid w:val="009C441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563D"/>
    <w:rsid w:val="00A16632"/>
    <w:rsid w:val="00A170A7"/>
    <w:rsid w:val="00A177EF"/>
    <w:rsid w:val="00A20E45"/>
    <w:rsid w:val="00A2267A"/>
    <w:rsid w:val="00A22A55"/>
    <w:rsid w:val="00A22CCC"/>
    <w:rsid w:val="00A25681"/>
    <w:rsid w:val="00A30EDE"/>
    <w:rsid w:val="00A34C0F"/>
    <w:rsid w:val="00A34CFC"/>
    <w:rsid w:val="00A372D2"/>
    <w:rsid w:val="00A40C93"/>
    <w:rsid w:val="00A42DD3"/>
    <w:rsid w:val="00A452F0"/>
    <w:rsid w:val="00A466CD"/>
    <w:rsid w:val="00A47189"/>
    <w:rsid w:val="00A47979"/>
    <w:rsid w:val="00A52D99"/>
    <w:rsid w:val="00A53F2E"/>
    <w:rsid w:val="00A60316"/>
    <w:rsid w:val="00A61C1D"/>
    <w:rsid w:val="00A628F2"/>
    <w:rsid w:val="00A70BB8"/>
    <w:rsid w:val="00A7163A"/>
    <w:rsid w:val="00A722DD"/>
    <w:rsid w:val="00A804C6"/>
    <w:rsid w:val="00A8085D"/>
    <w:rsid w:val="00A8158F"/>
    <w:rsid w:val="00A82F14"/>
    <w:rsid w:val="00A84BDD"/>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05D9"/>
    <w:rsid w:val="00B01DE9"/>
    <w:rsid w:val="00B01E9B"/>
    <w:rsid w:val="00B02938"/>
    <w:rsid w:val="00B02CF1"/>
    <w:rsid w:val="00B10437"/>
    <w:rsid w:val="00B11D1A"/>
    <w:rsid w:val="00B11DFB"/>
    <w:rsid w:val="00B12024"/>
    <w:rsid w:val="00B1366D"/>
    <w:rsid w:val="00B146A2"/>
    <w:rsid w:val="00B15911"/>
    <w:rsid w:val="00B22467"/>
    <w:rsid w:val="00B24F9E"/>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2D71"/>
    <w:rsid w:val="00B52EED"/>
    <w:rsid w:val="00B566F3"/>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91736"/>
    <w:rsid w:val="00B91FE5"/>
    <w:rsid w:val="00B9304A"/>
    <w:rsid w:val="00B9510E"/>
    <w:rsid w:val="00B95930"/>
    <w:rsid w:val="00BA05D2"/>
    <w:rsid w:val="00BA4266"/>
    <w:rsid w:val="00BA46C8"/>
    <w:rsid w:val="00BA6270"/>
    <w:rsid w:val="00BA789B"/>
    <w:rsid w:val="00BB1648"/>
    <w:rsid w:val="00BB2715"/>
    <w:rsid w:val="00BB2CD0"/>
    <w:rsid w:val="00BB3476"/>
    <w:rsid w:val="00BB4BEF"/>
    <w:rsid w:val="00BB5F6A"/>
    <w:rsid w:val="00BB6F6A"/>
    <w:rsid w:val="00BB7532"/>
    <w:rsid w:val="00BC22F3"/>
    <w:rsid w:val="00BC2997"/>
    <w:rsid w:val="00BC29A5"/>
    <w:rsid w:val="00BC31D2"/>
    <w:rsid w:val="00BD3C1C"/>
    <w:rsid w:val="00BD4E13"/>
    <w:rsid w:val="00BE03BA"/>
    <w:rsid w:val="00BE24F6"/>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3EBD"/>
    <w:rsid w:val="00C04011"/>
    <w:rsid w:val="00C0468E"/>
    <w:rsid w:val="00C06519"/>
    <w:rsid w:val="00C1288E"/>
    <w:rsid w:val="00C149F3"/>
    <w:rsid w:val="00C15FB9"/>
    <w:rsid w:val="00C20530"/>
    <w:rsid w:val="00C20565"/>
    <w:rsid w:val="00C217DE"/>
    <w:rsid w:val="00C21E19"/>
    <w:rsid w:val="00C25BCF"/>
    <w:rsid w:val="00C2751A"/>
    <w:rsid w:val="00C3119E"/>
    <w:rsid w:val="00C32FD7"/>
    <w:rsid w:val="00C32FF4"/>
    <w:rsid w:val="00C4121E"/>
    <w:rsid w:val="00C41F0C"/>
    <w:rsid w:val="00C44AD0"/>
    <w:rsid w:val="00C45788"/>
    <w:rsid w:val="00C47000"/>
    <w:rsid w:val="00C503E5"/>
    <w:rsid w:val="00C5063B"/>
    <w:rsid w:val="00C50714"/>
    <w:rsid w:val="00C5135D"/>
    <w:rsid w:val="00C518FE"/>
    <w:rsid w:val="00C528D4"/>
    <w:rsid w:val="00C52C79"/>
    <w:rsid w:val="00C54771"/>
    <w:rsid w:val="00C55590"/>
    <w:rsid w:val="00C6036F"/>
    <w:rsid w:val="00C63B00"/>
    <w:rsid w:val="00C65B38"/>
    <w:rsid w:val="00C66593"/>
    <w:rsid w:val="00C709C4"/>
    <w:rsid w:val="00C70D60"/>
    <w:rsid w:val="00C73106"/>
    <w:rsid w:val="00C73E7C"/>
    <w:rsid w:val="00C81D9A"/>
    <w:rsid w:val="00C82D0E"/>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734"/>
    <w:rsid w:val="00CE7C40"/>
    <w:rsid w:val="00CF050D"/>
    <w:rsid w:val="00CF0FBC"/>
    <w:rsid w:val="00CF0FFD"/>
    <w:rsid w:val="00CF482D"/>
    <w:rsid w:val="00CF4AE8"/>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0C8E"/>
    <w:rsid w:val="00D50DB9"/>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240F"/>
    <w:rsid w:val="00DA38D2"/>
    <w:rsid w:val="00DA5F31"/>
    <w:rsid w:val="00DA7367"/>
    <w:rsid w:val="00DA7A97"/>
    <w:rsid w:val="00DB1D74"/>
    <w:rsid w:val="00DB5763"/>
    <w:rsid w:val="00DB73CF"/>
    <w:rsid w:val="00DB7628"/>
    <w:rsid w:val="00DC0FF5"/>
    <w:rsid w:val="00DC51D0"/>
    <w:rsid w:val="00DC6807"/>
    <w:rsid w:val="00DD1BB5"/>
    <w:rsid w:val="00DD22D8"/>
    <w:rsid w:val="00DD2A76"/>
    <w:rsid w:val="00DD354B"/>
    <w:rsid w:val="00DD50FC"/>
    <w:rsid w:val="00DD6211"/>
    <w:rsid w:val="00DE2B2F"/>
    <w:rsid w:val="00DE3C81"/>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3B42"/>
    <w:rsid w:val="00EA3CAB"/>
    <w:rsid w:val="00EA4A34"/>
    <w:rsid w:val="00EA6318"/>
    <w:rsid w:val="00EA6DAC"/>
    <w:rsid w:val="00EB0C41"/>
    <w:rsid w:val="00EB1E96"/>
    <w:rsid w:val="00EC20CA"/>
    <w:rsid w:val="00EC4404"/>
    <w:rsid w:val="00EC4B45"/>
    <w:rsid w:val="00EC5416"/>
    <w:rsid w:val="00EC697D"/>
    <w:rsid w:val="00EC6E77"/>
    <w:rsid w:val="00ED06B0"/>
    <w:rsid w:val="00ED3D68"/>
    <w:rsid w:val="00ED4149"/>
    <w:rsid w:val="00ED5631"/>
    <w:rsid w:val="00EF06A5"/>
    <w:rsid w:val="00EF3103"/>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5A03"/>
    <w:rsid w:val="00F50C70"/>
    <w:rsid w:val="00F56941"/>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0AEE"/>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2B09"/>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15926</TotalTime>
  <Pages>21</Pages>
  <Words>44692</Words>
  <Characters>25476</Characters>
  <Application>Microsoft Office Word</Application>
  <DocSecurity>0</DocSecurity>
  <Lines>212</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408</cp:revision>
  <cp:lastPrinted>2025-12-03T09:18:00Z</cp:lastPrinted>
  <dcterms:created xsi:type="dcterms:W3CDTF">2025-08-12T11:36:00Z</dcterms:created>
  <dcterms:modified xsi:type="dcterms:W3CDTF">2026-01-20T08:04:00Z</dcterms:modified>
</cp:coreProperties>
</file>